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6FE" w:rsidRDefault="004F656F" w:rsidP="00D556F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A1CDD">
        <w:rPr>
          <w:rFonts w:ascii="Times New Roman" w:hAnsi="Times New Roman"/>
          <w:sz w:val="24"/>
          <w:szCs w:val="24"/>
        </w:rPr>
        <w:t>ПРОТОКОЛ №2</w:t>
      </w:r>
      <w:r w:rsidRPr="003A1CD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Комисия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за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провеждане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процедура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за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обществена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поръчка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r w:rsidR="00D556FE" w:rsidRPr="003A1CDD">
        <w:rPr>
          <w:rFonts w:ascii="Times New Roman" w:hAnsi="Times New Roman"/>
          <w:sz w:val="24"/>
          <w:szCs w:val="24"/>
          <w:lang w:val="ru-RU"/>
        </w:rPr>
        <w:t xml:space="preserve">чрез </w:t>
      </w:r>
      <w:proofErr w:type="spellStart"/>
      <w:r w:rsidR="00D556FE" w:rsidRPr="003A1CDD">
        <w:rPr>
          <w:rFonts w:ascii="Times New Roman" w:hAnsi="Times New Roman"/>
          <w:sz w:val="24"/>
          <w:szCs w:val="24"/>
          <w:lang w:val="ru-RU"/>
        </w:rPr>
        <w:t>събиране</w:t>
      </w:r>
      <w:proofErr w:type="spellEnd"/>
      <w:r w:rsidR="00D556FE" w:rsidRPr="003A1CDD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D556FE" w:rsidRPr="003A1CDD">
        <w:rPr>
          <w:rFonts w:ascii="Times New Roman" w:hAnsi="Times New Roman"/>
          <w:sz w:val="24"/>
          <w:szCs w:val="24"/>
          <w:lang w:val="ru-RU"/>
        </w:rPr>
        <w:t>оферти</w:t>
      </w:r>
      <w:proofErr w:type="spellEnd"/>
      <w:r w:rsidR="00D556FE" w:rsidRPr="003A1CDD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="00D556FE" w:rsidRPr="003A1CDD">
        <w:rPr>
          <w:rFonts w:ascii="Times New Roman" w:hAnsi="Times New Roman"/>
          <w:sz w:val="24"/>
          <w:szCs w:val="24"/>
          <w:lang w:val="ru-RU"/>
        </w:rPr>
        <w:t>обява</w:t>
      </w:r>
      <w:proofErr w:type="spellEnd"/>
      <w:r w:rsidR="00D556FE" w:rsidRPr="003A1CDD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="00D556FE" w:rsidRPr="003A1CDD">
        <w:rPr>
          <w:rFonts w:ascii="Times New Roman" w:hAnsi="Times New Roman"/>
          <w:sz w:val="24"/>
          <w:szCs w:val="24"/>
          <w:lang w:val="ru-RU"/>
        </w:rPr>
        <w:t>реда</w:t>
      </w:r>
      <w:proofErr w:type="spellEnd"/>
      <w:r w:rsidR="00D556FE" w:rsidRPr="003A1CDD">
        <w:rPr>
          <w:rFonts w:ascii="Times New Roman" w:hAnsi="Times New Roman"/>
          <w:sz w:val="24"/>
          <w:szCs w:val="24"/>
          <w:lang w:val="ru-RU"/>
        </w:rPr>
        <w:t xml:space="preserve"> на глава </w:t>
      </w:r>
      <w:proofErr w:type="spellStart"/>
      <w:r w:rsidR="00D556FE" w:rsidRPr="003A1CDD">
        <w:rPr>
          <w:rFonts w:ascii="Times New Roman" w:hAnsi="Times New Roman"/>
          <w:sz w:val="24"/>
          <w:szCs w:val="24"/>
          <w:lang w:val="ru-RU"/>
        </w:rPr>
        <w:t>двадесет</w:t>
      </w:r>
      <w:proofErr w:type="spellEnd"/>
      <w:r w:rsidR="00D556FE" w:rsidRPr="003A1CDD">
        <w:rPr>
          <w:rFonts w:ascii="Times New Roman" w:hAnsi="Times New Roman"/>
          <w:sz w:val="24"/>
          <w:szCs w:val="24"/>
          <w:lang w:val="ru-RU"/>
        </w:rPr>
        <w:t xml:space="preserve"> и шеста от ЗОП с предмет: </w:t>
      </w:r>
      <w:r w:rsidR="00D556FE" w:rsidRPr="003A1CDD">
        <w:rPr>
          <w:rFonts w:ascii="Times New Roman" w:hAnsi="Times New Roman"/>
          <w:sz w:val="24"/>
          <w:szCs w:val="24"/>
        </w:rPr>
        <w:t>„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Избор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изпълнител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за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упражняване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строителен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надзор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по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време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строителните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дейности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във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връзка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изпълнението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строително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монтажни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D556FE" w:rsidRPr="003A1CDD">
        <w:rPr>
          <w:rFonts w:ascii="Times New Roman" w:hAnsi="Times New Roman"/>
          <w:sz w:val="24"/>
          <w:szCs w:val="24"/>
        </w:rPr>
        <w:t>работи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на</w:t>
      </w:r>
      <w:proofErr w:type="spellEnd"/>
      <w:proofErr w:type="gram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проект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работно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заглавие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>: „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Реконструкция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рехабилитация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улици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тротоари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гр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Брегово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област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Видин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улица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Гео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Милев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улица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Георги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Бондоков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улица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Гоце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Делчев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улица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Станко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Маринцестов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улица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Лев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Толстой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ул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>. „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Димитър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Зограф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улица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Борис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Попарданов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улица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Иван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Вазов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улица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Климент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Охридски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улица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Христо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Смирненски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улица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„7-ми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Ноември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“ и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улица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Дунав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“ в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изпълнение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проект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с ИД № 05/07/2/0/00156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по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подмярка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7.2. „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Инвестиции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създаването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подобряването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или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разширяването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всички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видове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малка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по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мащаби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инфраструктура</w:t>
      </w:r>
      <w:proofErr w:type="spellEnd"/>
      <w:proofErr w:type="gramStart"/>
      <w:r w:rsidR="00D556FE" w:rsidRPr="003A1CDD">
        <w:rPr>
          <w:rFonts w:ascii="Times New Roman" w:hAnsi="Times New Roman"/>
          <w:sz w:val="24"/>
          <w:szCs w:val="24"/>
        </w:rPr>
        <w:t xml:space="preserve">” 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от</w:t>
      </w:r>
      <w:proofErr w:type="spellEnd"/>
      <w:proofErr w:type="gram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Програмата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за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развитие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селските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райони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2014-2020 г. /ПРСР/,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подкрепена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от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Европейския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земеделски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фонд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за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развитие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селските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райони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/ЕЗФРСР/.</w:t>
      </w:r>
    </w:p>
    <w:p w:rsidR="00B151B4" w:rsidRPr="003A1CDD" w:rsidRDefault="00B151B4" w:rsidP="00D556F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D556FE" w:rsidRPr="003A1CDD" w:rsidRDefault="004F656F" w:rsidP="00B151B4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1CDD">
        <w:rPr>
          <w:rFonts w:ascii="Times New Roman" w:hAnsi="Times New Roman"/>
          <w:sz w:val="24"/>
          <w:szCs w:val="24"/>
          <w:lang w:val="ru-RU"/>
        </w:rPr>
        <w:t>Днес</w:t>
      </w:r>
      <w:proofErr w:type="spellEnd"/>
      <w:r w:rsidRPr="003A1CDD">
        <w:rPr>
          <w:rFonts w:ascii="Times New Roman" w:hAnsi="Times New Roman"/>
          <w:sz w:val="24"/>
          <w:szCs w:val="24"/>
          <w:lang w:val="bg-BG"/>
        </w:rPr>
        <w:t>,</w:t>
      </w:r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r w:rsidR="00784DF4" w:rsidRPr="003A1CDD">
        <w:rPr>
          <w:rFonts w:ascii="Times New Roman" w:hAnsi="Times New Roman"/>
          <w:sz w:val="24"/>
          <w:szCs w:val="24"/>
        </w:rPr>
        <w:t>24.04.</w:t>
      </w:r>
      <w:r w:rsidRPr="003A1CDD">
        <w:rPr>
          <w:rFonts w:ascii="Times New Roman" w:hAnsi="Times New Roman"/>
          <w:sz w:val="24"/>
          <w:szCs w:val="24"/>
          <w:lang w:val="bg-BG"/>
        </w:rPr>
        <w:t>201</w:t>
      </w:r>
      <w:r w:rsidR="00D556FE" w:rsidRPr="003A1CDD">
        <w:rPr>
          <w:rFonts w:ascii="Times New Roman" w:hAnsi="Times New Roman"/>
          <w:sz w:val="24"/>
          <w:szCs w:val="24"/>
          <w:lang w:val="bg-BG"/>
        </w:rPr>
        <w:t>8</w:t>
      </w:r>
      <w:r w:rsidRPr="003A1CDD">
        <w:rPr>
          <w:rFonts w:ascii="Times New Roman" w:hAnsi="Times New Roman"/>
          <w:sz w:val="24"/>
          <w:szCs w:val="24"/>
          <w:lang w:val="bg-BG"/>
        </w:rPr>
        <w:t xml:space="preserve">г. </w:t>
      </w:r>
      <w:r w:rsidR="00784DF4" w:rsidRPr="003A1CDD">
        <w:rPr>
          <w:rFonts w:ascii="Times New Roman" w:hAnsi="Times New Roman"/>
          <w:sz w:val="24"/>
          <w:szCs w:val="24"/>
          <w:lang w:val="ru-RU"/>
        </w:rPr>
        <w:t>в 11,00</w:t>
      </w:r>
      <w:r w:rsidRPr="003A1CDD">
        <w:rPr>
          <w:rFonts w:ascii="Times New Roman" w:hAnsi="Times New Roman"/>
          <w:sz w:val="24"/>
          <w:szCs w:val="24"/>
          <w:lang w:val="ru-RU"/>
        </w:rPr>
        <w:t xml:space="preserve">часа </w:t>
      </w:r>
      <w:r w:rsidR="00D556FE" w:rsidRPr="003A1CDD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заседателната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зала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общинска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администрация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Брегово</w:t>
      </w:r>
      <w:proofErr w:type="spellEnd"/>
      <w:r w:rsidR="00D556FE" w:rsidRPr="003A1CDD">
        <w:rPr>
          <w:rFonts w:ascii="Times New Roman" w:hAnsi="Times New Roman"/>
          <w:sz w:val="24"/>
          <w:szCs w:val="24"/>
          <w:lang w:val="bg-BG"/>
        </w:rPr>
        <w:t>,</w:t>
      </w:r>
      <w:r w:rsidR="00D556FE" w:rsidRPr="003A1CDD">
        <w:rPr>
          <w:rFonts w:ascii="Times New Roman" w:hAnsi="Times New Roman"/>
          <w:sz w:val="24"/>
          <w:szCs w:val="24"/>
        </w:rPr>
        <w:t xml:space="preserve">  в 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изпълнение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Заповед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№ 63 </w:t>
      </w:r>
      <w:proofErr w:type="spellStart"/>
      <w:proofErr w:type="gramStart"/>
      <w:r w:rsidR="00D556FE" w:rsidRPr="003A1CDD">
        <w:rPr>
          <w:rFonts w:ascii="Times New Roman" w:hAnsi="Times New Roman"/>
          <w:sz w:val="24"/>
          <w:szCs w:val="24"/>
        </w:rPr>
        <w:t>от</w:t>
      </w:r>
      <w:proofErr w:type="spellEnd"/>
      <w:proofErr w:type="gramEnd"/>
      <w:r w:rsidR="00D556FE" w:rsidRPr="003A1CDD">
        <w:rPr>
          <w:rFonts w:ascii="Times New Roman" w:hAnsi="Times New Roman"/>
          <w:sz w:val="24"/>
          <w:szCs w:val="24"/>
        </w:rPr>
        <w:t xml:space="preserve"> 11.04.2018г.  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Кмет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Община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Брегово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се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събра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Комисия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назначена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от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възложителя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Кмет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Община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Брегово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по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посочената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обществена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FE" w:rsidRPr="003A1CDD">
        <w:rPr>
          <w:rFonts w:ascii="Times New Roman" w:hAnsi="Times New Roman"/>
          <w:sz w:val="24"/>
          <w:szCs w:val="24"/>
        </w:rPr>
        <w:t>поръчка</w:t>
      </w:r>
      <w:proofErr w:type="spellEnd"/>
      <w:r w:rsidR="00D556FE" w:rsidRPr="003A1CDD">
        <w:rPr>
          <w:rFonts w:ascii="Times New Roman" w:hAnsi="Times New Roman"/>
          <w:sz w:val="24"/>
          <w:szCs w:val="24"/>
        </w:rPr>
        <w:t>.</w:t>
      </w:r>
    </w:p>
    <w:p w:rsidR="00D556FE" w:rsidRPr="003A1CDD" w:rsidRDefault="00D556FE" w:rsidP="00D556F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A1CDD">
        <w:rPr>
          <w:rFonts w:ascii="Times New Roman" w:hAnsi="Times New Roman"/>
          <w:sz w:val="24"/>
          <w:szCs w:val="24"/>
        </w:rPr>
        <w:t>Назначената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A1CDD">
        <w:rPr>
          <w:rFonts w:ascii="Times New Roman" w:hAnsi="Times New Roman"/>
          <w:sz w:val="24"/>
          <w:szCs w:val="24"/>
        </w:rPr>
        <w:t>комисия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A1CDD">
        <w:rPr>
          <w:rFonts w:ascii="Times New Roman" w:hAnsi="Times New Roman"/>
          <w:sz w:val="24"/>
          <w:szCs w:val="24"/>
        </w:rPr>
        <w:t>от</w:t>
      </w:r>
      <w:proofErr w:type="spellEnd"/>
      <w:proofErr w:type="gram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Възложителя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е в </w:t>
      </w:r>
      <w:proofErr w:type="spellStart"/>
      <w:r w:rsidRPr="003A1CDD">
        <w:rPr>
          <w:rFonts w:ascii="Times New Roman" w:hAnsi="Times New Roman"/>
          <w:sz w:val="24"/>
          <w:szCs w:val="24"/>
        </w:rPr>
        <w:t>състав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3A1CDD">
        <w:rPr>
          <w:rFonts w:ascii="Times New Roman" w:hAnsi="Times New Roman"/>
          <w:sz w:val="24"/>
          <w:szCs w:val="24"/>
        </w:rPr>
        <w:t>Председател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A1CDD">
        <w:rPr>
          <w:rFonts w:ascii="Times New Roman" w:hAnsi="Times New Roman"/>
          <w:sz w:val="24"/>
          <w:szCs w:val="24"/>
        </w:rPr>
        <w:t>адв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A1CDD">
        <w:rPr>
          <w:rFonts w:ascii="Times New Roman" w:hAnsi="Times New Roman"/>
          <w:sz w:val="24"/>
          <w:szCs w:val="24"/>
        </w:rPr>
        <w:t>Лилия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Станчева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3A1CDD">
        <w:rPr>
          <w:rFonts w:ascii="Times New Roman" w:hAnsi="Times New Roman"/>
          <w:sz w:val="24"/>
          <w:szCs w:val="24"/>
        </w:rPr>
        <w:t>юрист</w:t>
      </w:r>
      <w:proofErr w:type="spellEnd"/>
    </w:p>
    <w:p w:rsidR="00D556FE" w:rsidRPr="003A1CDD" w:rsidRDefault="00D556FE" w:rsidP="00D556F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A1CDD">
        <w:rPr>
          <w:rFonts w:ascii="Times New Roman" w:hAnsi="Times New Roman"/>
          <w:sz w:val="24"/>
          <w:szCs w:val="24"/>
        </w:rPr>
        <w:t>Членове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:   1. </w:t>
      </w:r>
      <w:proofErr w:type="spellStart"/>
      <w:r w:rsidRPr="003A1CDD">
        <w:rPr>
          <w:rFonts w:ascii="Times New Roman" w:hAnsi="Times New Roman"/>
          <w:sz w:val="24"/>
          <w:szCs w:val="24"/>
        </w:rPr>
        <w:t>Сашко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Кирилов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Димитрашков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3A1CDD">
        <w:rPr>
          <w:rFonts w:ascii="Times New Roman" w:hAnsi="Times New Roman"/>
          <w:sz w:val="24"/>
          <w:szCs w:val="24"/>
        </w:rPr>
        <w:t>гл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3A1CDD">
        <w:rPr>
          <w:rFonts w:ascii="Times New Roman" w:hAnsi="Times New Roman"/>
          <w:sz w:val="24"/>
          <w:szCs w:val="24"/>
        </w:rPr>
        <w:t>специалист</w:t>
      </w:r>
      <w:proofErr w:type="spellEnd"/>
      <w:proofErr w:type="gramEnd"/>
      <w:r w:rsidRPr="003A1CDD">
        <w:rPr>
          <w:rFonts w:ascii="Times New Roman" w:hAnsi="Times New Roman"/>
          <w:sz w:val="24"/>
          <w:szCs w:val="24"/>
        </w:rPr>
        <w:t xml:space="preserve"> „ТСУ”; </w:t>
      </w:r>
    </w:p>
    <w:p w:rsidR="00D556FE" w:rsidRPr="003A1CDD" w:rsidRDefault="00D556FE" w:rsidP="00D556FE">
      <w:pPr>
        <w:jc w:val="both"/>
        <w:rPr>
          <w:rFonts w:ascii="Times New Roman" w:hAnsi="Times New Roman"/>
          <w:sz w:val="24"/>
          <w:szCs w:val="24"/>
        </w:rPr>
      </w:pPr>
      <w:r w:rsidRPr="003A1CDD">
        <w:rPr>
          <w:rFonts w:ascii="Times New Roman" w:hAnsi="Times New Roman"/>
          <w:sz w:val="24"/>
          <w:szCs w:val="24"/>
        </w:rPr>
        <w:t xml:space="preserve"> 2. </w:t>
      </w:r>
      <w:proofErr w:type="spellStart"/>
      <w:r w:rsidRPr="003A1CDD">
        <w:rPr>
          <w:rFonts w:ascii="Times New Roman" w:hAnsi="Times New Roman"/>
          <w:sz w:val="24"/>
          <w:szCs w:val="24"/>
        </w:rPr>
        <w:t>Миглена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Антимова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Катраницова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3A1CDD">
        <w:rPr>
          <w:rFonts w:ascii="Times New Roman" w:hAnsi="Times New Roman"/>
          <w:sz w:val="24"/>
          <w:szCs w:val="24"/>
        </w:rPr>
        <w:t>гл.спец</w:t>
      </w:r>
      <w:proofErr w:type="spellEnd"/>
      <w:r w:rsidRPr="003A1CDD">
        <w:rPr>
          <w:rFonts w:ascii="Times New Roman" w:hAnsi="Times New Roman"/>
          <w:sz w:val="24"/>
          <w:szCs w:val="24"/>
        </w:rPr>
        <w:t>. „</w:t>
      </w:r>
      <w:proofErr w:type="spellStart"/>
      <w:r w:rsidRPr="003A1CDD">
        <w:rPr>
          <w:rFonts w:ascii="Times New Roman" w:hAnsi="Times New Roman"/>
          <w:sz w:val="24"/>
          <w:szCs w:val="24"/>
        </w:rPr>
        <w:t>Стопански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дейности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A1CDD">
        <w:rPr>
          <w:rFonts w:ascii="Times New Roman" w:hAnsi="Times New Roman"/>
          <w:sz w:val="24"/>
          <w:szCs w:val="24"/>
        </w:rPr>
        <w:t>икономическа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r w:rsidRPr="003A1CDD">
        <w:rPr>
          <w:rFonts w:ascii="Times New Roman" w:hAnsi="Times New Roman"/>
          <w:sz w:val="24"/>
          <w:szCs w:val="24"/>
        </w:rPr>
        <w:t>политика</w:t>
      </w:r>
      <w:proofErr w:type="spellEnd"/>
      <w:r w:rsidRPr="003A1CDD">
        <w:rPr>
          <w:rFonts w:ascii="Times New Roman" w:hAnsi="Times New Roman"/>
          <w:sz w:val="24"/>
          <w:szCs w:val="24"/>
        </w:rPr>
        <w:t>”</w:t>
      </w:r>
    </w:p>
    <w:p w:rsidR="009A552B" w:rsidRPr="003A1CDD" w:rsidRDefault="004F656F" w:rsidP="00B151B4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A1CDD">
        <w:rPr>
          <w:rFonts w:ascii="Times New Roman" w:hAnsi="Times New Roman"/>
          <w:sz w:val="24"/>
          <w:szCs w:val="24"/>
          <w:lang w:val="bg-BG"/>
        </w:rPr>
        <w:t xml:space="preserve">На основание </w:t>
      </w:r>
      <w:r w:rsidRPr="003A1CDD">
        <w:rPr>
          <w:rFonts w:ascii="Times New Roman" w:eastAsia="MS Minngs" w:hAnsi="Times New Roman"/>
          <w:sz w:val="24"/>
          <w:szCs w:val="24"/>
        </w:rPr>
        <w:t xml:space="preserve">чл.54, </w:t>
      </w:r>
      <w:proofErr w:type="spellStart"/>
      <w:r w:rsidRPr="003A1CDD">
        <w:rPr>
          <w:rFonts w:ascii="Times New Roman" w:eastAsia="MS Minngs" w:hAnsi="Times New Roman"/>
          <w:sz w:val="24"/>
          <w:szCs w:val="24"/>
        </w:rPr>
        <w:t>ал</w:t>
      </w:r>
      <w:proofErr w:type="spellEnd"/>
      <w:r w:rsidRPr="003A1CDD">
        <w:rPr>
          <w:rFonts w:ascii="Times New Roman" w:eastAsia="MS Minngs" w:hAnsi="Times New Roman"/>
          <w:sz w:val="24"/>
          <w:szCs w:val="24"/>
        </w:rPr>
        <w:t xml:space="preserve">. </w:t>
      </w:r>
      <w:proofErr w:type="gramStart"/>
      <w:r w:rsidRPr="003A1CDD">
        <w:rPr>
          <w:rFonts w:ascii="Times New Roman" w:eastAsia="MS Minngs" w:hAnsi="Times New Roman"/>
          <w:sz w:val="24"/>
          <w:szCs w:val="24"/>
        </w:rPr>
        <w:t xml:space="preserve">8 </w:t>
      </w:r>
      <w:proofErr w:type="spellStart"/>
      <w:r w:rsidRPr="003A1CDD">
        <w:rPr>
          <w:rFonts w:ascii="Times New Roman" w:eastAsia="MS Minngs" w:hAnsi="Times New Roman"/>
          <w:sz w:val="24"/>
          <w:szCs w:val="24"/>
        </w:rPr>
        <w:t>от</w:t>
      </w:r>
      <w:proofErr w:type="spellEnd"/>
      <w:r w:rsidRPr="003A1CDD">
        <w:rPr>
          <w:rFonts w:ascii="Times New Roman" w:eastAsia="MS Minngs" w:hAnsi="Times New Roman"/>
          <w:sz w:val="24"/>
          <w:szCs w:val="24"/>
        </w:rPr>
        <w:t xml:space="preserve"> ППЗОП</w:t>
      </w:r>
      <w:r w:rsidRPr="003A1CDD">
        <w:rPr>
          <w:rFonts w:ascii="Times New Roman" w:hAnsi="Times New Roman"/>
          <w:sz w:val="24"/>
          <w:szCs w:val="24"/>
          <w:lang w:val="bg-BG"/>
        </w:rPr>
        <w:t xml:space="preserve">, на </w:t>
      </w:r>
      <w:r w:rsidR="00D556FE" w:rsidRPr="003A1CDD">
        <w:rPr>
          <w:rFonts w:ascii="Times New Roman" w:hAnsi="Times New Roman"/>
          <w:sz w:val="24"/>
          <w:szCs w:val="24"/>
          <w:lang w:val="bg-BG"/>
        </w:rPr>
        <w:t>13</w:t>
      </w:r>
      <w:r w:rsidR="00D556FE" w:rsidRPr="003A1CDD">
        <w:rPr>
          <w:rFonts w:ascii="Times New Roman" w:hAnsi="Times New Roman"/>
          <w:sz w:val="24"/>
          <w:szCs w:val="24"/>
        </w:rPr>
        <w:t>.</w:t>
      </w:r>
      <w:proofErr w:type="gramEnd"/>
      <w:r w:rsidR="00D556FE" w:rsidRPr="003A1CDD">
        <w:rPr>
          <w:rFonts w:ascii="Times New Roman" w:hAnsi="Times New Roman"/>
          <w:sz w:val="24"/>
          <w:szCs w:val="24"/>
        </w:rPr>
        <w:t xml:space="preserve"> 0</w:t>
      </w:r>
      <w:r w:rsidR="00D556FE" w:rsidRPr="003A1CDD">
        <w:rPr>
          <w:rFonts w:ascii="Times New Roman" w:hAnsi="Times New Roman"/>
          <w:sz w:val="24"/>
          <w:szCs w:val="24"/>
          <w:lang w:val="bg-BG"/>
        </w:rPr>
        <w:t>4</w:t>
      </w:r>
      <w:r w:rsidR="00D556FE" w:rsidRPr="003A1CDD">
        <w:rPr>
          <w:rFonts w:ascii="Times New Roman" w:hAnsi="Times New Roman"/>
          <w:sz w:val="24"/>
          <w:szCs w:val="24"/>
        </w:rPr>
        <w:t>. 201</w:t>
      </w:r>
      <w:r w:rsidR="00D556FE" w:rsidRPr="003A1CDD">
        <w:rPr>
          <w:rFonts w:ascii="Times New Roman" w:hAnsi="Times New Roman"/>
          <w:sz w:val="24"/>
          <w:szCs w:val="24"/>
          <w:lang w:val="bg-BG"/>
        </w:rPr>
        <w:t>8</w:t>
      </w:r>
      <w:r w:rsidRPr="003A1CDD">
        <w:rPr>
          <w:rFonts w:ascii="Times New Roman" w:hAnsi="Times New Roman"/>
          <w:sz w:val="24"/>
          <w:szCs w:val="24"/>
        </w:rPr>
        <w:t xml:space="preserve">г. </w:t>
      </w:r>
      <w:r w:rsidRPr="003A1CDD">
        <w:rPr>
          <w:rFonts w:ascii="Times New Roman" w:hAnsi="Times New Roman"/>
          <w:sz w:val="24"/>
          <w:szCs w:val="24"/>
          <w:lang w:val="bg-BG"/>
        </w:rPr>
        <w:t>до участниците в процедурата  бе изпратен протокол №1 от работата на Коми</w:t>
      </w:r>
      <w:r w:rsidR="00D556FE" w:rsidRPr="003A1CDD">
        <w:rPr>
          <w:rFonts w:ascii="Times New Roman" w:hAnsi="Times New Roman"/>
          <w:sz w:val="24"/>
          <w:szCs w:val="24"/>
          <w:lang w:val="bg-BG"/>
        </w:rPr>
        <w:t>сията с указания към участник №2</w:t>
      </w:r>
      <w:r w:rsidRPr="003A1CD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556FE" w:rsidRPr="003A1CDD">
        <w:rPr>
          <w:rFonts w:ascii="Times New Roman" w:hAnsi="Times New Roman"/>
          <w:sz w:val="24"/>
          <w:szCs w:val="24"/>
        </w:rPr>
        <w:t>„СУПЕРВАЙЗЕР” ЕООД</w:t>
      </w:r>
      <w:r w:rsidR="00D556FE" w:rsidRPr="003A1CD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A1CDD">
        <w:rPr>
          <w:rFonts w:ascii="Times New Roman" w:hAnsi="Times New Roman"/>
          <w:sz w:val="24"/>
          <w:szCs w:val="24"/>
          <w:lang w:val="ru-RU"/>
        </w:rPr>
        <w:t xml:space="preserve">за </w:t>
      </w:r>
      <w:proofErr w:type="spellStart"/>
      <w:r w:rsidRPr="003A1CDD">
        <w:rPr>
          <w:rFonts w:ascii="Times New Roman" w:hAnsi="Times New Roman"/>
          <w:sz w:val="24"/>
          <w:szCs w:val="24"/>
          <w:lang w:val="ru-RU"/>
        </w:rPr>
        <w:t>представяне</w:t>
      </w:r>
      <w:proofErr w:type="spellEnd"/>
      <w:r w:rsidRPr="003A1CDD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3A1CDD">
        <w:rPr>
          <w:rFonts w:ascii="Times New Roman" w:hAnsi="Times New Roman"/>
          <w:sz w:val="24"/>
          <w:szCs w:val="24"/>
          <w:lang w:val="ru-RU"/>
        </w:rPr>
        <w:t>допълнителни</w:t>
      </w:r>
      <w:proofErr w:type="spellEnd"/>
      <w:r w:rsidRPr="003A1CD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  <w:lang w:val="ru-RU"/>
        </w:rPr>
        <w:t>документи</w:t>
      </w:r>
      <w:proofErr w:type="spellEnd"/>
      <w:r w:rsidRPr="003A1CDD">
        <w:rPr>
          <w:rFonts w:ascii="Times New Roman" w:hAnsi="Times New Roman"/>
          <w:sz w:val="24"/>
          <w:szCs w:val="24"/>
          <w:lang w:val="bg-BG"/>
        </w:rPr>
        <w:t xml:space="preserve">, като в същия ден протоколът беше публикуван в профила на купувача на община Брегово. </w:t>
      </w:r>
      <w:r w:rsidR="009A552B" w:rsidRPr="003A1CDD">
        <w:rPr>
          <w:rFonts w:ascii="Times New Roman" w:hAnsi="Times New Roman"/>
          <w:sz w:val="24"/>
          <w:szCs w:val="24"/>
          <w:lang w:val="bg-BG"/>
        </w:rPr>
        <w:t>Видно от върнатите разписки, протоколът е получен от всички участници в същия ден (13</w:t>
      </w:r>
      <w:r w:rsidR="003668BB">
        <w:rPr>
          <w:rFonts w:ascii="Times New Roman" w:hAnsi="Times New Roman"/>
          <w:sz w:val="24"/>
          <w:szCs w:val="24"/>
        </w:rPr>
        <w:t>.</w:t>
      </w:r>
      <w:r w:rsidR="009A552B" w:rsidRPr="003A1CDD">
        <w:rPr>
          <w:rFonts w:ascii="Times New Roman" w:hAnsi="Times New Roman"/>
          <w:sz w:val="24"/>
          <w:szCs w:val="24"/>
        </w:rPr>
        <w:t>0</w:t>
      </w:r>
      <w:r w:rsidR="009A552B" w:rsidRPr="003A1CDD">
        <w:rPr>
          <w:rFonts w:ascii="Times New Roman" w:hAnsi="Times New Roman"/>
          <w:sz w:val="24"/>
          <w:szCs w:val="24"/>
          <w:lang w:val="bg-BG"/>
        </w:rPr>
        <w:t>4</w:t>
      </w:r>
      <w:r w:rsidR="003668BB">
        <w:rPr>
          <w:rFonts w:ascii="Times New Roman" w:hAnsi="Times New Roman"/>
          <w:sz w:val="24"/>
          <w:szCs w:val="24"/>
        </w:rPr>
        <w:t>.</w:t>
      </w:r>
      <w:r w:rsidR="009A552B" w:rsidRPr="003A1CDD">
        <w:rPr>
          <w:rFonts w:ascii="Times New Roman" w:hAnsi="Times New Roman"/>
          <w:sz w:val="24"/>
          <w:szCs w:val="24"/>
        </w:rPr>
        <w:t>201</w:t>
      </w:r>
      <w:r w:rsidR="009A552B" w:rsidRPr="003A1CDD">
        <w:rPr>
          <w:rFonts w:ascii="Times New Roman" w:hAnsi="Times New Roman"/>
          <w:sz w:val="24"/>
          <w:szCs w:val="24"/>
          <w:lang w:val="bg-BG"/>
        </w:rPr>
        <w:t>8</w:t>
      </w:r>
      <w:r w:rsidR="009A552B" w:rsidRPr="003A1CDD">
        <w:rPr>
          <w:rFonts w:ascii="Times New Roman" w:hAnsi="Times New Roman"/>
          <w:sz w:val="24"/>
          <w:szCs w:val="24"/>
        </w:rPr>
        <w:t>г.</w:t>
      </w:r>
      <w:r w:rsidR="009A552B" w:rsidRPr="003A1CDD">
        <w:rPr>
          <w:rFonts w:ascii="Times New Roman" w:hAnsi="Times New Roman"/>
          <w:sz w:val="24"/>
          <w:szCs w:val="24"/>
          <w:lang w:val="bg-BG"/>
        </w:rPr>
        <w:t>)</w:t>
      </w:r>
    </w:p>
    <w:p w:rsidR="0001789A" w:rsidRPr="003A1CDD" w:rsidRDefault="004F656F" w:rsidP="00B151B4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A1CDD">
        <w:rPr>
          <w:rFonts w:ascii="Times New Roman" w:hAnsi="Times New Roman"/>
          <w:sz w:val="24"/>
          <w:szCs w:val="24"/>
          <w:lang w:val="bg-BG"/>
        </w:rPr>
        <w:t>В указания от Комисията срок от 5(пет) работни дни, определен за получаване на допълнителни документи, в деловодството на Община Брегово</w:t>
      </w:r>
      <w:r w:rsidR="009A552B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552B" w:rsidRPr="003A1CDD">
        <w:rPr>
          <w:rFonts w:ascii="Times New Roman" w:hAnsi="Times New Roman"/>
          <w:sz w:val="24"/>
          <w:szCs w:val="24"/>
        </w:rPr>
        <w:t>не</w:t>
      </w:r>
      <w:proofErr w:type="spellEnd"/>
      <w:r w:rsidR="009A552B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552B" w:rsidRPr="003A1CDD">
        <w:rPr>
          <w:rFonts w:ascii="Times New Roman" w:hAnsi="Times New Roman"/>
          <w:sz w:val="24"/>
          <w:szCs w:val="24"/>
        </w:rPr>
        <w:t>са</w:t>
      </w:r>
      <w:proofErr w:type="spellEnd"/>
      <w:r w:rsidR="009A552B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552B" w:rsidRPr="003A1CDD">
        <w:rPr>
          <w:rFonts w:ascii="Times New Roman" w:hAnsi="Times New Roman"/>
          <w:sz w:val="24"/>
          <w:szCs w:val="24"/>
        </w:rPr>
        <w:t>постъпили</w:t>
      </w:r>
      <w:proofErr w:type="spellEnd"/>
      <w:r w:rsidR="009A552B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552B" w:rsidRPr="003A1CDD">
        <w:rPr>
          <w:rFonts w:ascii="Times New Roman" w:hAnsi="Times New Roman"/>
          <w:sz w:val="24"/>
          <w:szCs w:val="24"/>
        </w:rPr>
        <w:t>допълнителни</w:t>
      </w:r>
      <w:proofErr w:type="spellEnd"/>
      <w:r w:rsidR="009A552B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552B" w:rsidRPr="003A1CDD">
        <w:rPr>
          <w:rFonts w:ascii="Times New Roman" w:hAnsi="Times New Roman"/>
          <w:sz w:val="24"/>
          <w:szCs w:val="24"/>
        </w:rPr>
        <w:t>документи</w:t>
      </w:r>
      <w:proofErr w:type="spellEnd"/>
      <w:r w:rsidR="00D84017" w:rsidRPr="003A1CD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E3E08" w:rsidRPr="003A1CDD">
        <w:rPr>
          <w:rFonts w:ascii="Times New Roman" w:hAnsi="Times New Roman"/>
          <w:sz w:val="24"/>
          <w:szCs w:val="24"/>
          <w:lang w:val="bg-BG"/>
        </w:rPr>
        <w:t xml:space="preserve">от участник №2 </w:t>
      </w:r>
      <w:r w:rsidR="00BE3E08" w:rsidRPr="003A1CDD">
        <w:rPr>
          <w:rFonts w:ascii="Times New Roman" w:hAnsi="Times New Roman"/>
          <w:sz w:val="24"/>
          <w:szCs w:val="24"/>
        </w:rPr>
        <w:t>„СУПЕРВАЙЗЕР” ЕООД</w:t>
      </w:r>
      <w:r w:rsidR="00BE3E08" w:rsidRPr="003A1CDD">
        <w:rPr>
          <w:rFonts w:ascii="Times New Roman" w:hAnsi="Times New Roman"/>
          <w:sz w:val="24"/>
          <w:szCs w:val="24"/>
          <w:lang w:val="bg-BG"/>
        </w:rPr>
        <w:t>, поради което комисията единодушно РЕШИ:</w:t>
      </w:r>
      <w:r w:rsidR="0001789A" w:rsidRPr="003A1CD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E4CE1" w:rsidRDefault="0001789A" w:rsidP="001E4CE1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3A1CDD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="00D868B5" w:rsidRPr="003A1CDD">
        <w:rPr>
          <w:rFonts w:ascii="Times New Roman" w:hAnsi="Times New Roman"/>
          <w:b/>
          <w:sz w:val="24"/>
          <w:szCs w:val="24"/>
          <w:lang w:val="ru-RU"/>
        </w:rPr>
        <w:t>основани</w:t>
      </w:r>
      <w:proofErr w:type="gramStart"/>
      <w:r w:rsidR="00D868B5" w:rsidRPr="003A1CDD">
        <w:rPr>
          <w:rFonts w:ascii="Times New Roman" w:hAnsi="Times New Roman"/>
          <w:b/>
          <w:sz w:val="24"/>
          <w:szCs w:val="24"/>
          <w:lang w:val="ru-RU"/>
        </w:rPr>
        <w:t>е</w:t>
      </w:r>
      <w:proofErr w:type="gramEnd"/>
      <w:r w:rsidR="00D868B5" w:rsidRPr="003A1CDD">
        <w:rPr>
          <w:rFonts w:ascii="Times New Roman" w:hAnsi="Times New Roman"/>
          <w:b/>
          <w:sz w:val="24"/>
          <w:szCs w:val="24"/>
          <w:lang w:val="ru-RU"/>
        </w:rPr>
        <w:t xml:space="preserve"> чл.107,</w:t>
      </w:r>
      <w:r w:rsidRPr="003A1CDD">
        <w:rPr>
          <w:rFonts w:ascii="Times New Roman" w:hAnsi="Times New Roman"/>
          <w:b/>
          <w:sz w:val="24"/>
          <w:szCs w:val="24"/>
          <w:lang w:val="ru-RU"/>
        </w:rPr>
        <w:t xml:space="preserve"> т.1  от ЗОП, </w:t>
      </w:r>
      <w:proofErr w:type="spellStart"/>
      <w:r w:rsidR="00EA2A22" w:rsidRPr="003A1CDD">
        <w:rPr>
          <w:rFonts w:ascii="Times New Roman" w:hAnsi="Times New Roman"/>
          <w:b/>
          <w:sz w:val="24"/>
          <w:szCs w:val="24"/>
          <w:lang w:val="ru-RU"/>
        </w:rPr>
        <w:t>Комисията</w:t>
      </w:r>
      <w:proofErr w:type="spellEnd"/>
      <w:r w:rsidR="00EA2A22" w:rsidRPr="003A1CD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3A1CDD">
        <w:rPr>
          <w:rFonts w:ascii="Times New Roman" w:hAnsi="Times New Roman"/>
          <w:b/>
          <w:sz w:val="24"/>
          <w:szCs w:val="24"/>
          <w:lang w:val="ru-RU"/>
        </w:rPr>
        <w:t>предлага</w:t>
      </w:r>
      <w:proofErr w:type="spellEnd"/>
      <w:r w:rsidRPr="003A1CDD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Pr="003A1CDD">
        <w:rPr>
          <w:rFonts w:ascii="Times New Roman" w:hAnsi="Times New Roman"/>
          <w:b/>
          <w:sz w:val="24"/>
          <w:szCs w:val="24"/>
          <w:lang w:val="ru-RU"/>
        </w:rPr>
        <w:t>Възложителя</w:t>
      </w:r>
      <w:proofErr w:type="spellEnd"/>
      <w:r w:rsidRPr="003A1CDD">
        <w:rPr>
          <w:rFonts w:ascii="Times New Roman" w:hAnsi="Times New Roman"/>
          <w:b/>
          <w:sz w:val="24"/>
          <w:szCs w:val="24"/>
          <w:lang w:val="ru-RU"/>
        </w:rPr>
        <w:t xml:space="preserve"> да отстрани от </w:t>
      </w:r>
      <w:proofErr w:type="spellStart"/>
      <w:r w:rsidRPr="003A1CDD">
        <w:rPr>
          <w:rFonts w:ascii="Times New Roman" w:hAnsi="Times New Roman"/>
          <w:b/>
          <w:sz w:val="24"/>
          <w:szCs w:val="24"/>
          <w:lang w:val="ru-RU"/>
        </w:rPr>
        <w:t>по-нататъшно</w:t>
      </w:r>
      <w:proofErr w:type="spellEnd"/>
      <w:r w:rsidRPr="003A1CDD">
        <w:rPr>
          <w:rFonts w:ascii="Times New Roman" w:hAnsi="Times New Roman"/>
          <w:b/>
          <w:sz w:val="24"/>
          <w:szCs w:val="24"/>
          <w:lang w:val="ru-RU"/>
        </w:rPr>
        <w:t xml:space="preserve"> участие в </w:t>
      </w:r>
      <w:proofErr w:type="spellStart"/>
      <w:r w:rsidRPr="003A1CDD">
        <w:rPr>
          <w:rFonts w:ascii="Times New Roman" w:hAnsi="Times New Roman"/>
          <w:b/>
          <w:sz w:val="24"/>
          <w:szCs w:val="24"/>
          <w:lang w:val="ru-RU"/>
        </w:rPr>
        <w:t>процедурата</w:t>
      </w:r>
      <w:proofErr w:type="spellEnd"/>
      <w:r w:rsidRPr="003A1CD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A1CDD">
        <w:rPr>
          <w:rFonts w:ascii="Times New Roman" w:hAnsi="Times New Roman"/>
          <w:b/>
          <w:sz w:val="24"/>
          <w:szCs w:val="24"/>
          <w:lang w:val="bg-BG"/>
        </w:rPr>
        <w:t xml:space="preserve">участник </w:t>
      </w:r>
      <w:r w:rsidRPr="003A1CDD">
        <w:rPr>
          <w:rFonts w:ascii="Times New Roman" w:hAnsi="Times New Roman"/>
          <w:b/>
          <w:sz w:val="24"/>
          <w:szCs w:val="24"/>
        </w:rPr>
        <w:t xml:space="preserve"> </w:t>
      </w:r>
      <w:r w:rsidR="00E9630D" w:rsidRPr="003A1CDD">
        <w:rPr>
          <w:rFonts w:ascii="Times New Roman" w:hAnsi="Times New Roman"/>
          <w:b/>
          <w:sz w:val="24"/>
          <w:szCs w:val="24"/>
          <w:lang w:val="bg-BG"/>
        </w:rPr>
        <w:t>№2</w:t>
      </w:r>
      <w:r w:rsidR="00E9630D" w:rsidRPr="003A1CD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="00E9630D" w:rsidRPr="003A1CDD">
        <w:rPr>
          <w:rFonts w:ascii="Times New Roman" w:hAnsi="Times New Roman"/>
          <w:b/>
          <w:sz w:val="24"/>
          <w:szCs w:val="24"/>
        </w:rPr>
        <w:t>„СУПЕРВАЙЗЕР” ЕООД</w:t>
      </w:r>
      <w:r w:rsidR="00E9630D" w:rsidRPr="003A1CDD">
        <w:rPr>
          <w:rFonts w:ascii="Times New Roman" w:hAnsi="Times New Roman"/>
          <w:b/>
          <w:sz w:val="24"/>
          <w:szCs w:val="24"/>
          <w:lang w:val="ru-RU"/>
        </w:rPr>
        <w:t>.</w:t>
      </w:r>
      <w:proofErr w:type="gramEnd"/>
    </w:p>
    <w:p w:rsidR="007B1319" w:rsidRPr="001E4CE1" w:rsidRDefault="0001789A" w:rsidP="001E4CE1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A1CDD">
        <w:rPr>
          <w:rFonts w:ascii="Times New Roman" w:hAnsi="Times New Roman"/>
          <w:b/>
          <w:sz w:val="24"/>
          <w:szCs w:val="24"/>
          <w:lang w:val="ru-RU"/>
        </w:rPr>
        <w:t>МОТИВИ:</w:t>
      </w:r>
      <w:r w:rsidRPr="003A1CD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5D25" w:rsidRPr="003A1CDD">
        <w:rPr>
          <w:rFonts w:ascii="Times New Roman" w:hAnsi="Times New Roman"/>
          <w:sz w:val="24"/>
          <w:szCs w:val="24"/>
          <w:lang w:val="ru-RU"/>
        </w:rPr>
        <w:t>На основани</w:t>
      </w:r>
      <w:proofErr w:type="gramStart"/>
      <w:r w:rsidR="00775D25" w:rsidRPr="003A1CDD">
        <w:rPr>
          <w:rFonts w:ascii="Times New Roman" w:hAnsi="Times New Roman"/>
          <w:sz w:val="24"/>
          <w:szCs w:val="24"/>
          <w:lang w:val="ru-RU"/>
        </w:rPr>
        <w:t>е</w:t>
      </w:r>
      <w:proofErr w:type="gramEnd"/>
      <w:r w:rsidR="00775D25" w:rsidRPr="003A1CDD">
        <w:rPr>
          <w:rFonts w:ascii="Times New Roman" w:hAnsi="Times New Roman"/>
          <w:sz w:val="24"/>
          <w:szCs w:val="24"/>
          <w:lang w:val="ru-RU"/>
        </w:rPr>
        <w:t xml:space="preserve"> чл.54, ал.9 от ППЗОП, </w:t>
      </w:r>
      <w:proofErr w:type="spellStart"/>
      <w:r w:rsidR="00775D25" w:rsidRPr="003A1CDD">
        <w:rPr>
          <w:rFonts w:ascii="Times New Roman" w:hAnsi="Times New Roman"/>
          <w:sz w:val="24"/>
          <w:szCs w:val="24"/>
          <w:lang w:val="ru-RU"/>
        </w:rPr>
        <w:t>участникът</w:t>
      </w:r>
      <w:proofErr w:type="spellEnd"/>
      <w:r w:rsidR="00775D25" w:rsidRPr="003A1CDD">
        <w:rPr>
          <w:rFonts w:ascii="Times New Roman" w:hAnsi="Times New Roman"/>
          <w:sz w:val="24"/>
          <w:szCs w:val="24"/>
          <w:lang w:val="ru-RU"/>
        </w:rPr>
        <w:t xml:space="preserve"> е </w:t>
      </w:r>
      <w:proofErr w:type="spellStart"/>
      <w:r w:rsidR="00775D25" w:rsidRPr="003A1CDD">
        <w:rPr>
          <w:rFonts w:ascii="Times New Roman" w:hAnsi="Times New Roman"/>
          <w:sz w:val="24"/>
          <w:szCs w:val="24"/>
          <w:lang w:val="ru-RU"/>
        </w:rPr>
        <w:t>следвало</w:t>
      </w:r>
      <w:proofErr w:type="spellEnd"/>
      <w:r w:rsidR="00775D25" w:rsidRPr="003A1CDD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="00775D25" w:rsidRPr="003A1CDD">
        <w:rPr>
          <w:rFonts w:ascii="Times New Roman" w:hAnsi="Times New Roman"/>
          <w:sz w:val="24"/>
          <w:szCs w:val="24"/>
          <w:lang w:val="ru-RU"/>
        </w:rPr>
        <w:t>представи</w:t>
      </w:r>
      <w:proofErr w:type="spellEnd"/>
      <w:r w:rsidR="00775D25" w:rsidRPr="003A1CD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75D25" w:rsidRPr="003A1CDD">
        <w:rPr>
          <w:rFonts w:ascii="Times New Roman" w:hAnsi="Times New Roman"/>
          <w:sz w:val="24"/>
          <w:szCs w:val="24"/>
          <w:lang w:val="ru-RU"/>
        </w:rPr>
        <w:t>допълнителни</w:t>
      </w:r>
      <w:proofErr w:type="spellEnd"/>
      <w:r w:rsidR="00775D25" w:rsidRPr="003A1CD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75D25" w:rsidRPr="003A1CDD">
        <w:rPr>
          <w:rFonts w:ascii="Times New Roman" w:hAnsi="Times New Roman"/>
          <w:sz w:val="24"/>
          <w:szCs w:val="24"/>
          <w:lang w:val="ru-RU"/>
        </w:rPr>
        <w:t>документи</w:t>
      </w:r>
      <w:proofErr w:type="spellEnd"/>
      <w:r w:rsidR="00775D25" w:rsidRPr="003A1CDD">
        <w:rPr>
          <w:rFonts w:ascii="Times New Roman" w:hAnsi="Times New Roman"/>
          <w:sz w:val="24"/>
          <w:szCs w:val="24"/>
          <w:lang w:val="ru-RU"/>
        </w:rPr>
        <w:t xml:space="preserve">, подробно </w:t>
      </w:r>
      <w:proofErr w:type="spellStart"/>
      <w:r w:rsidR="003414BB" w:rsidRPr="003A1CDD">
        <w:rPr>
          <w:rFonts w:ascii="Times New Roman" w:hAnsi="Times New Roman"/>
          <w:sz w:val="24"/>
          <w:szCs w:val="24"/>
          <w:lang w:val="ru-RU"/>
        </w:rPr>
        <w:t>описани</w:t>
      </w:r>
      <w:proofErr w:type="spellEnd"/>
      <w:r w:rsidR="00775D25" w:rsidRPr="003A1CDD">
        <w:rPr>
          <w:rFonts w:ascii="Times New Roman" w:hAnsi="Times New Roman"/>
          <w:sz w:val="24"/>
          <w:szCs w:val="24"/>
          <w:lang w:val="ru-RU"/>
        </w:rPr>
        <w:t xml:space="preserve"> в протокол №1 от </w:t>
      </w:r>
      <w:r w:rsidR="00775D25" w:rsidRPr="003A1CDD">
        <w:rPr>
          <w:rFonts w:ascii="Times New Roman" w:hAnsi="Times New Roman"/>
          <w:sz w:val="24"/>
          <w:szCs w:val="24"/>
        </w:rPr>
        <w:t xml:space="preserve">13.04.2018г. </w:t>
      </w:r>
      <w:r w:rsidR="00775D25" w:rsidRPr="003A1CDD">
        <w:rPr>
          <w:rFonts w:ascii="Times New Roman" w:hAnsi="Times New Roman"/>
          <w:sz w:val="24"/>
          <w:szCs w:val="24"/>
          <w:lang w:val="ru-RU"/>
        </w:rPr>
        <w:t xml:space="preserve">с </w:t>
      </w:r>
      <w:proofErr w:type="spellStart"/>
      <w:r w:rsidR="00775D25" w:rsidRPr="003A1CDD">
        <w:rPr>
          <w:rFonts w:ascii="Times New Roman" w:hAnsi="Times New Roman"/>
          <w:sz w:val="24"/>
          <w:szCs w:val="24"/>
          <w:lang w:val="ru-RU"/>
        </w:rPr>
        <w:t>оглед</w:t>
      </w:r>
      <w:proofErr w:type="spellEnd"/>
      <w:r w:rsidR="00775D25" w:rsidRPr="003A1CD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75D25" w:rsidRPr="003A1CDD">
        <w:rPr>
          <w:rFonts w:ascii="Times New Roman" w:hAnsi="Times New Roman"/>
          <w:sz w:val="24"/>
          <w:szCs w:val="24"/>
          <w:lang w:val="ru-RU"/>
        </w:rPr>
        <w:t>удостоверяване</w:t>
      </w:r>
      <w:proofErr w:type="spellEnd"/>
      <w:r w:rsidR="00775D25" w:rsidRPr="003A1CD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75D25" w:rsidRPr="003A1CDD">
        <w:rPr>
          <w:rFonts w:ascii="Times New Roman" w:hAnsi="Times New Roman"/>
          <w:sz w:val="24"/>
          <w:szCs w:val="24"/>
          <w:lang w:val="ru-RU"/>
        </w:rPr>
        <w:t>съответствието</w:t>
      </w:r>
      <w:proofErr w:type="spellEnd"/>
      <w:r w:rsidR="00775D25" w:rsidRPr="003A1CDD">
        <w:rPr>
          <w:rFonts w:ascii="Times New Roman" w:hAnsi="Times New Roman"/>
          <w:sz w:val="24"/>
          <w:szCs w:val="24"/>
          <w:lang w:val="ru-RU"/>
        </w:rPr>
        <w:t xml:space="preserve"> си с </w:t>
      </w:r>
      <w:proofErr w:type="spellStart"/>
      <w:r w:rsidR="00775D25" w:rsidRPr="003A1CDD">
        <w:rPr>
          <w:rFonts w:ascii="Times New Roman" w:hAnsi="Times New Roman"/>
          <w:sz w:val="24"/>
          <w:szCs w:val="24"/>
          <w:lang w:val="ru-RU"/>
        </w:rPr>
        <w:t>изискванията</w:t>
      </w:r>
      <w:proofErr w:type="spellEnd"/>
      <w:r w:rsidR="00775D25" w:rsidRPr="003A1CDD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775D25" w:rsidRPr="003A1CDD">
        <w:rPr>
          <w:rFonts w:ascii="Times New Roman" w:hAnsi="Times New Roman"/>
          <w:sz w:val="24"/>
          <w:szCs w:val="24"/>
          <w:lang w:val="ru-RU"/>
        </w:rPr>
        <w:t>Възложителя</w:t>
      </w:r>
      <w:proofErr w:type="spellEnd"/>
      <w:r w:rsidR="00775D25" w:rsidRPr="003A1CDD">
        <w:rPr>
          <w:rFonts w:ascii="Times New Roman" w:hAnsi="Times New Roman"/>
          <w:sz w:val="24"/>
          <w:szCs w:val="24"/>
          <w:lang w:val="ru-RU"/>
        </w:rPr>
        <w:t xml:space="preserve"> и ЗОП</w:t>
      </w:r>
      <w:r w:rsidR="0030109E" w:rsidRPr="003A1CDD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="0030109E" w:rsidRPr="003A1CDD">
        <w:rPr>
          <w:rFonts w:ascii="Times New Roman" w:hAnsi="Times New Roman"/>
          <w:sz w:val="24"/>
          <w:szCs w:val="24"/>
          <w:lang w:val="ru-RU"/>
        </w:rPr>
        <w:t xml:space="preserve">В </w:t>
      </w:r>
      <w:proofErr w:type="spellStart"/>
      <w:r w:rsidR="0030109E" w:rsidRPr="003A1CDD">
        <w:rPr>
          <w:rFonts w:ascii="Times New Roman" w:hAnsi="Times New Roman"/>
          <w:sz w:val="24"/>
          <w:szCs w:val="24"/>
          <w:lang w:val="ru-RU"/>
        </w:rPr>
        <w:t>законоустановения</w:t>
      </w:r>
      <w:proofErr w:type="spellEnd"/>
      <w:r w:rsidR="0030109E" w:rsidRPr="003A1CDD">
        <w:rPr>
          <w:rFonts w:ascii="Times New Roman" w:hAnsi="Times New Roman"/>
          <w:sz w:val="24"/>
          <w:szCs w:val="24"/>
          <w:lang w:val="ru-RU"/>
        </w:rPr>
        <w:t xml:space="preserve"> срок </w:t>
      </w:r>
      <w:proofErr w:type="spellStart"/>
      <w:r w:rsidR="0030109E" w:rsidRPr="003A1CDD">
        <w:rPr>
          <w:rFonts w:ascii="Times New Roman" w:hAnsi="Times New Roman"/>
          <w:sz w:val="24"/>
          <w:szCs w:val="24"/>
          <w:lang w:val="ru-RU"/>
        </w:rPr>
        <w:t>участникът</w:t>
      </w:r>
      <w:proofErr w:type="spellEnd"/>
      <w:r w:rsidR="0030109E" w:rsidRPr="003A1CDD">
        <w:rPr>
          <w:rFonts w:ascii="Times New Roman" w:hAnsi="Times New Roman"/>
          <w:sz w:val="24"/>
          <w:szCs w:val="24"/>
          <w:lang w:val="ru-RU"/>
        </w:rPr>
        <w:t xml:space="preserve"> не е представил </w:t>
      </w:r>
      <w:proofErr w:type="spellStart"/>
      <w:r w:rsidR="0030109E" w:rsidRPr="003A1CDD">
        <w:rPr>
          <w:rFonts w:ascii="Times New Roman" w:hAnsi="Times New Roman"/>
          <w:sz w:val="24"/>
          <w:szCs w:val="24"/>
          <w:lang w:val="ru-RU"/>
        </w:rPr>
        <w:t>необходимите</w:t>
      </w:r>
      <w:proofErr w:type="spellEnd"/>
      <w:r w:rsidR="0030109E" w:rsidRPr="003A1CD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0109E" w:rsidRPr="003A1CDD">
        <w:rPr>
          <w:rFonts w:ascii="Times New Roman" w:hAnsi="Times New Roman"/>
          <w:sz w:val="24"/>
          <w:szCs w:val="24"/>
          <w:lang w:val="ru-RU"/>
        </w:rPr>
        <w:t>документи</w:t>
      </w:r>
      <w:proofErr w:type="spellEnd"/>
      <w:r w:rsidR="0030109E" w:rsidRPr="003A1CDD">
        <w:rPr>
          <w:rFonts w:ascii="Times New Roman" w:hAnsi="Times New Roman"/>
          <w:sz w:val="24"/>
          <w:szCs w:val="24"/>
          <w:lang w:val="ru-RU"/>
        </w:rPr>
        <w:t xml:space="preserve"> и информация, с </w:t>
      </w:r>
      <w:proofErr w:type="spellStart"/>
      <w:r w:rsidR="0030109E" w:rsidRPr="003A1CDD">
        <w:rPr>
          <w:rFonts w:ascii="Times New Roman" w:hAnsi="Times New Roman"/>
          <w:sz w:val="24"/>
          <w:szCs w:val="24"/>
          <w:lang w:val="ru-RU"/>
        </w:rPr>
        <w:t>оглед</w:t>
      </w:r>
      <w:proofErr w:type="spellEnd"/>
      <w:r w:rsidR="0030109E" w:rsidRPr="003A1CDD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30109E" w:rsidRPr="003A1CDD">
        <w:rPr>
          <w:rFonts w:ascii="Times New Roman" w:hAnsi="Times New Roman"/>
          <w:sz w:val="24"/>
          <w:szCs w:val="24"/>
          <w:lang w:val="ru-RU"/>
        </w:rPr>
        <w:t>което</w:t>
      </w:r>
      <w:proofErr w:type="spellEnd"/>
      <w:r w:rsidR="0030109E" w:rsidRPr="003A1CD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0109E" w:rsidRPr="003A1CDD">
        <w:rPr>
          <w:rFonts w:ascii="Times New Roman" w:hAnsi="Times New Roman"/>
          <w:sz w:val="24"/>
          <w:szCs w:val="24"/>
          <w:lang w:val="ru-RU"/>
        </w:rPr>
        <w:t>офертата</w:t>
      </w:r>
      <w:proofErr w:type="spellEnd"/>
      <w:r w:rsidR="0030109E" w:rsidRPr="003A1CD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0109E" w:rsidRPr="003A1CDD">
        <w:rPr>
          <w:rFonts w:ascii="Times New Roman" w:hAnsi="Times New Roman"/>
          <w:sz w:val="24"/>
          <w:szCs w:val="24"/>
          <w:lang w:val="ru-RU"/>
        </w:rPr>
        <w:t>му</w:t>
      </w:r>
      <w:proofErr w:type="spellEnd"/>
      <w:r w:rsidR="0030109E" w:rsidRPr="003A1CDD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="0030109E" w:rsidRPr="003A1CDD">
        <w:rPr>
          <w:rFonts w:ascii="Times New Roman" w:hAnsi="Times New Roman"/>
          <w:sz w:val="24"/>
          <w:szCs w:val="24"/>
          <w:lang w:val="ru-RU"/>
        </w:rPr>
        <w:t>явява</w:t>
      </w:r>
      <w:proofErr w:type="spellEnd"/>
      <w:r w:rsidR="0030109E" w:rsidRPr="003A1CD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0109E" w:rsidRPr="003A1CDD">
        <w:rPr>
          <w:rFonts w:ascii="Times New Roman" w:hAnsi="Times New Roman"/>
          <w:sz w:val="24"/>
          <w:szCs w:val="24"/>
          <w:lang w:val="ru-RU"/>
        </w:rPr>
        <w:t>непълна</w:t>
      </w:r>
      <w:proofErr w:type="spellEnd"/>
      <w:r w:rsidR="0030109E" w:rsidRPr="003A1CDD">
        <w:rPr>
          <w:rFonts w:ascii="Times New Roman" w:hAnsi="Times New Roman"/>
          <w:sz w:val="24"/>
          <w:szCs w:val="24"/>
          <w:lang w:val="ru-RU"/>
        </w:rPr>
        <w:t xml:space="preserve"> и не </w:t>
      </w:r>
      <w:proofErr w:type="spellStart"/>
      <w:r w:rsidR="0030109E" w:rsidRPr="003A1CDD">
        <w:rPr>
          <w:rFonts w:ascii="Times New Roman" w:hAnsi="Times New Roman"/>
          <w:sz w:val="24"/>
          <w:szCs w:val="24"/>
          <w:lang w:val="ru-RU"/>
        </w:rPr>
        <w:t>отговаря</w:t>
      </w:r>
      <w:proofErr w:type="spellEnd"/>
      <w:r w:rsidR="0030109E" w:rsidRPr="003A1CDD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30109E" w:rsidRPr="003A1CDD">
        <w:rPr>
          <w:rFonts w:ascii="Times New Roman" w:hAnsi="Times New Roman"/>
          <w:sz w:val="24"/>
          <w:szCs w:val="24"/>
          <w:lang w:val="ru-RU"/>
        </w:rPr>
        <w:t>изискванията</w:t>
      </w:r>
      <w:proofErr w:type="spellEnd"/>
      <w:r w:rsidR="0030109E" w:rsidRPr="003A1CDD">
        <w:rPr>
          <w:rFonts w:ascii="Times New Roman" w:hAnsi="Times New Roman"/>
          <w:sz w:val="24"/>
          <w:szCs w:val="24"/>
          <w:lang w:val="ru-RU"/>
        </w:rPr>
        <w:t xml:space="preserve"> за лично </w:t>
      </w:r>
      <w:proofErr w:type="spellStart"/>
      <w:r w:rsidR="0030109E" w:rsidRPr="003A1CDD">
        <w:rPr>
          <w:rFonts w:ascii="Times New Roman" w:hAnsi="Times New Roman"/>
          <w:sz w:val="24"/>
          <w:szCs w:val="24"/>
          <w:lang w:val="ru-RU"/>
        </w:rPr>
        <w:t>състояние</w:t>
      </w:r>
      <w:proofErr w:type="spellEnd"/>
      <w:r w:rsidR="0030109E" w:rsidRPr="003A1CDD">
        <w:rPr>
          <w:rFonts w:ascii="Times New Roman" w:hAnsi="Times New Roman"/>
          <w:sz w:val="24"/>
          <w:szCs w:val="24"/>
          <w:lang w:val="ru-RU"/>
        </w:rPr>
        <w:t xml:space="preserve"> и на </w:t>
      </w:r>
      <w:proofErr w:type="spellStart"/>
      <w:r w:rsidR="0030109E" w:rsidRPr="003A1CDD">
        <w:rPr>
          <w:rFonts w:ascii="Times New Roman" w:hAnsi="Times New Roman"/>
          <w:sz w:val="24"/>
          <w:szCs w:val="24"/>
          <w:lang w:val="ru-RU"/>
        </w:rPr>
        <w:t>критериите</w:t>
      </w:r>
      <w:proofErr w:type="spellEnd"/>
      <w:r w:rsidR="0030109E" w:rsidRPr="003A1CDD">
        <w:rPr>
          <w:rFonts w:ascii="Times New Roman" w:hAnsi="Times New Roman"/>
          <w:sz w:val="24"/>
          <w:szCs w:val="24"/>
          <w:lang w:val="ru-RU"/>
        </w:rPr>
        <w:t xml:space="preserve"> за подбор.</w:t>
      </w:r>
      <w:r w:rsidR="007B1319" w:rsidRPr="003A1CDD">
        <w:rPr>
          <w:rFonts w:ascii="Times New Roman" w:hAnsi="Times New Roman"/>
          <w:iCs/>
          <w:sz w:val="24"/>
          <w:szCs w:val="24"/>
        </w:rPr>
        <w:t xml:space="preserve"> </w:t>
      </w:r>
      <w:proofErr w:type="gramEnd"/>
    </w:p>
    <w:p w:rsidR="00B151B4" w:rsidRDefault="00466E6E" w:rsidP="00B151B4">
      <w:pPr>
        <w:spacing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1CDD">
        <w:rPr>
          <w:rFonts w:ascii="Times New Roman" w:hAnsi="Times New Roman"/>
          <w:sz w:val="24"/>
          <w:szCs w:val="24"/>
        </w:rPr>
        <w:t>Комисията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единодушно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реши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да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допусне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до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разглеждане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Техническите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предложения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следните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участници</w:t>
      </w:r>
      <w:proofErr w:type="spellEnd"/>
      <w:r w:rsidRPr="003A1CDD">
        <w:rPr>
          <w:rFonts w:ascii="Times New Roman" w:hAnsi="Times New Roman"/>
          <w:sz w:val="24"/>
          <w:szCs w:val="24"/>
        </w:rPr>
        <w:t>:</w:t>
      </w:r>
    </w:p>
    <w:p w:rsidR="00CE5504" w:rsidRDefault="00466E6E" w:rsidP="00D977D2">
      <w:pPr>
        <w:spacing w:after="1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A1CDD">
        <w:rPr>
          <w:rFonts w:ascii="Times New Roman" w:hAnsi="Times New Roman"/>
          <w:b/>
          <w:sz w:val="24"/>
          <w:szCs w:val="24"/>
        </w:rPr>
        <w:t>Участник</w:t>
      </w:r>
      <w:proofErr w:type="spellEnd"/>
      <w:r w:rsidRPr="003A1CDD">
        <w:rPr>
          <w:rFonts w:ascii="Times New Roman" w:hAnsi="Times New Roman"/>
          <w:b/>
          <w:sz w:val="24"/>
          <w:szCs w:val="24"/>
        </w:rPr>
        <w:t xml:space="preserve"> № 1 – „МЕГА – СТРОЙ – ИНЖЕНЕРИНГ” ЕООД, </w:t>
      </w:r>
      <w:proofErr w:type="spellStart"/>
      <w:r w:rsidRPr="003A1CDD">
        <w:rPr>
          <w:rFonts w:ascii="Times New Roman" w:hAnsi="Times New Roman"/>
          <w:b/>
          <w:sz w:val="24"/>
          <w:szCs w:val="24"/>
        </w:rPr>
        <w:t>гр</w:t>
      </w:r>
      <w:proofErr w:type="spellEnd"/>
      <w:r w:rsidRPr="003A1CDD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3A1C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b/>
          <w:sz w:val="24"/>
          <w:szCs w:val="24"/>
        </w:rPr>
        <w:t>Видин</w:t>
      </w:r>
      <w:proofErr w:type="spellEnd"/>
    </w:p>
    <w:p w:rsidR="00466E6E" w:rsidRPr="003A1CDD" w:rsidRDefault="00466E6E" w:rsidP="00D977D2">
      <w:pPr>
        <w:spacing w:after="1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A1CDD">
        <w:rPr>
          <w:rFonts w:ascii="Times New Roman" w:hAnsi="Times New Roman"/>
          <w:b/>
          <w:sz w:val="24"/>
          <w:szCs w:val="24"/>
        </w:rPr>
        <w:t>Участник</w:t>
      </w:r>
      <w:proofErr w:type="spellEnd"/>
      <w:r w:rsidRPr="003A1CDD">
        <w:rPr>
          <w:rFonts w:ascii="Times New Roman" w:hAnsi="Times New Roman"/>
          <w:b/>
          <w:sz w:val="24"/>
          <w:szCs w:val="24"/>
        </w:rPr>
        <w:t xml:space="preserve"> № 3 – „ЕКСПЕРТИНВЕСТ” АД, </w:t>
      </w:r>
      <w:proofErr w:type="spellStart"/>
      <w:r w:rsidRPr="003A1CDD">
        <w:rPr>
          <w:rFonts w:ascii="Times New Roman" w:hAnsi="Times New Roman"/>
          <w:b/>
          <w:sz w:val="24"/>
          <w:szCs w:val="24"/>
        </w:rPr>
        <w:t>гр</w:t>
      </w:r>
      <w:proofErr w:type="spellEnd"/>
      <w:r w:rsidRPr="003A1CDD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3A1C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b/>
          <w:sz w:val="24"/>
          <w:szCs w:val="24"/>
        </w:rPr>
        <w:t>Видин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</w:p>
    <w:p w:rsidR="00466E6E" w:rsidRPr="003A1CDD" w:rsidRDefault="00466E6E" w:rsidP="00466E6E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758F8" w:rsidRPr="003A1CDD" w:rsidRDefault="00466E6E" w:rsidP="00466E6E">
      <w:pPr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proofErr w:type="gramStart"/>
      <w:r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чл</w:t>
      </w:r>
      <w:proofErr w:type="spellEnd"/>
      <w:r w:rsidRPr="003A1CDD">
        <w:rPr>
          <w:rFonts w:ascii="Times New Roman" w:hAnsi="Times New Roman"/>
          <w:sz w:val="24"/>
          <w:szCs w:val="24"/>
        </w:rPr>
        <w:t>.</w:t>
      </w:r>
      <w:proofErr w:type="gram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1CDD">
        <w:rPr>
          <w:rFonts w:ascii="Times New Roman" w:hAnsi="Times New Roman"/>
          <w:sz w:val="24"/>
          <w:szCs w:val="24"/>
        </w:rPr>
        <w:t xml:space="preserve">56, </w:t>
      </w:r>
      <w:proofErr w:type="spellStart"/>
      <w:r w:rsidRPr="003A1CDD">
        <w:rPr>
          <w:rFonts w:ascii="Times New Roman" w:hAnsi="Times New Roman"/>
          <w:sz w:val="24"/>
          <w:szCs w:val="24"/>
        </w:rPr>
        <w:t>ал</w:t>
      </w:r>
      <w:proofErr w:type="spellEnd"/>
      <w:r w:rsidRPr="003A1CDD">
        <w:rPr>
          <w:rFonts w:ascii="Times New Roman" w:hAnsi="Times New Roman"/>
          <w:sz w:val="24"/>
          <w:szCs w:val="24"/>
        </w:rPr>
        <w:t>.</w:t>
      </w:r>
      <w:proofErr w:type="gram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1CDD">
        <w:rPr>
          <w:rFonts w:ascii="Times New Roman" w:hAnsi="Times New Roman"/>
          <w:sz w:val="24"/>
          <w:szCs w:val="24"/>
        </w:rPr>
        <w:t xml:space="preserve">2 </w:t>
      </w:r>
      <w:proofErr w:type="spellStart"/>
      <w:r w:rsidRPr="003A1CDD">
        <w:rPr>
          <w:rFonts w:ascii="Times New Roman" w:hAnsi="Times New Roman"/>
          <w:sz w:val="24"/>
          <w:szCs w:val="24"/>
        </w:rPr>
        <w:t>от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ППЗОП и </w:t>
      </w:r>
      <w:proofErr w:type="spellStart"/>
      <w:r w:rsidRPr="003A1CDD">
        <w:rPr>
          <w:rFonts w:ascii="Times New Roman" w:hAnsi="Times New Roman"/>
          <w:sz w:val="24"/>
          <w:szCs w:val="24"/>
        </w:rPr>
        <w:t>указанията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1CDD">
        <w:rPr>
          <w:rFonts w:ascii="Times New Roman" w:hAnsi="Times New Roman"/>
          <w:sz w:val="24"/>
          <w:szCs w:val="24"/>
        </w:rPr>
        <w:t>съдържащи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се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3A1CDD">
        <w:rPr>
          <w:rFonts w:ascii="Times New Roman" w:hAnsi="Times New Roman"/>
          <w:sz w:val="24"/>
          <w:szCs w:val="24"/>
        </w:rPr>
        <w:t>методиката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1CDD">
        <w:rPr>
          <w:rFonts w:ascii="Times New Roman" w:hAnsi="Times New Roman"/>
          <w:sz w:val="24"/>
          <w:szCs w:val="24"/>
        </w:rPr>
        <w:t>комисията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първо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разгледа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техническите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предложения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A1CDD">
        <w:rPr>
          <w:rFonts w:ascii="Times New Roman" w:hAnsi="Times New Roman"/>
          <w:sz w:val="24"/>
          <w:szCs w:val="24"/>
        </w:rPr>
        <w:t>провери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тяхното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съответствие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3A1CDD">
        <w:rPr>
          <w:rFonts w:ascii="Times New Roman" w:hAnsi="Times New Roman"/>
          <w:sz w:val="24"/>
          <w:szCs w:val="24"/>
        </w:rPr>
        <w:t>предварително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обявените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условия</w:t>
      </w:r>
      <w:proofErr w:type="spellEnd"/>
      <w:r w:rsidR="00F758F8" w:rsidRPr="003A1CDD">
        <w:rPr>
          <w:rFonts w:ascii="Times New Roman" w:hAnsi="Times New Roman"/>
          <w:sz w:val="24"/>
          <w:szCs w:val="24"/>
          <w:lang w:val="bg-BG"/>
        </w:rPr>
        <w:t>.</w:t>
      </w:r>
      <w:proofErr w:type="gramEnd"/>
      <w:r w:rsidRPr="003A1CDD">
        <w:rPr>
          <w:rFonts w:ascii="Times New Roman" w:hAnsi="Times New Roman"/>
          <w:sz w:val="24"/>
          <w:szCs w:val="24"/>
        </w:rPr>
        <w:t xml:space="preserve"> </w:t>
      </w:r>
    </w:p>
    <w:p w:rsidR="00466E6E" w:rsidRPr="003A1CDD" w:rsidRDefault="00466E6E" w:rsidP="00466E6E">
      <w:pPr>
        <w:jc w:val="both"/>
        <w:rPr>
          <w:rFonts w:ascii="Times New Roman" w:hAnsi="Times New Roman"/>
          <w:sz w:val="24"/>
          <w:szCs w:val="24"/>
        </w:rPr>
      </w:pPr>
      <w:r w:rsidRPr="003A1CDD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3A1CDD">
        <w:rPr>
          <w:rFonts w:ascii="Times New Roman" w:hAnsi="Times New Roman"/>
          <w:sz w:val="24"/>
          <w:szCs w:val="24"/>
        </w:rPr>
        <w:t>процеса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работа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се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констатира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следното</w:t>
      </w:r>
      <w:proofErr w:type="spellEnd"/>
      <w:r w:rsidRPr="003A1CDD">
        <w:rPr>
          <w:rFonts w:ascii="Times New Roman" w:hAnsi="Times New Roman"/>
          <w:sz w:val="24"/>
          <w:szCs w:val="24"/>
        </w:rPr>
        <w:t>:</w:t>
      </w:r>
    </w:p>
    <w:p w:rsidR="00466E6E" w:rsidRPr="003A1CDD" w:rsidRDefault="00466E6E" w:rsidP="00466E6E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66E6E" w:rsidRPr="003A1CDD" w:rsidRDefault="00466E6E" w:rsidP="00466E6E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3A1CDD">
        <w:rPr>
          <w:rFonts w:ascii="Times New Roman" w:hAnsi="Times New Roman"/>
          <w:b/>
          <w:sz w:val="24"/>
          <w:szCs w:val="24"/>
        </w:rPr>
        <w:t>Участник</w:t>
      </w:r>
      <w:proofErr w:type="spellEnd"/>
      <w:r w:rsidRPr="003A1CDD">
        <w:rPr>
          <w:rFonts w:ascii="Times New Roman" w:hAnsi="Times New Roman"/>
          <w:b/>
          <w:sz w:val="24"/>
          <w:szCs w:val="24"/>
        </w:rPr>
        <w:t xml:space="preserve"> № 1 – „МЕГА – СТРОЙ – ИНЖЕНЕРИНГ” ЕООД, </w:t>
      </w:r>
      <w:proofErr w:type="spellStart"/>
      <w:r w:rsidRPr="003A1CDD">
        <w:rPr>
          <w:rFonts w:ascii="Times New Roman" w:hAnsi="Times New Roman"/>
          <w:b/>
          <w:sz w:val="24"/>
          <w:szCs w:val="24"/>
        </w:rPr>
        <w:t>гр</w:t>
      </w:r>
      <w:proofErr w:type="spellEnd"/>
      <w:r w:rsidRPr="003A1CDD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3A1C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b/>
          <w:sz w:val="24"/>
          <w:szCs w:val="24"/>
        </w:rPr>
        <w:t>Видин</w:t>
      </w:r>
      <w:proofErr w:type="spellEnd"/>
    </w:p>
    <w:p w:rsidR="00466E6E" w:rsidRPr="003A1CDD" w:rsidRDefault="00466E6E" w:rsidP="00466E6E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1CDD">
        <w:rPr>
          <w:rFonts w:ascii="Times New Roman" w:hAnsi="Times New Roman"/>
          <w:sz w:val="24"/>
          <w:szCs w:val="24"/>
        </w:rPr>
        <w:t>Участникът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3A1CDD">
        <w:rPr>
          <w:rFonts w:ascii="Times New Roman" w:hAnsi="Times New Roman"/>
          <w:sz w:val="24"/>
          <w:szCs w:val="24"/>
        </w:rPr>
        <w:t>представил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3A1CDD">
        <w:rPr>
          <w:rFonts w:ascii="Times New Roman" w:hAnsi="Times New Roman"/>
          <w:sz w:val="24"/>
          <w:szCs w:val="24"/>
        </w:rPr>
        <w:t>Предложение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за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изпълнение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поръчката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” - </w:t>
      </w:r>
      <w:proofErr w:type="spellStart"/>
      <w:r w:rsidRPr="003A1CDD">
        <w:rPr>
          <w:rFonts w:ascii="Times New Roman" w:hAnsi="Times New Roman"/>
          <w:sz w:val="24"/>
          <w:szCs w:val="24"/>
        </w:rPr>
        <w:t>Образец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№13, в </w:t>
      </w:r>
      <w:proofErr w:type="spellStart"/>
      <w:r w:rsidRPr="003A1CDD">
        <w:rPr>
          <w:rFonts w:ascii="Times New Roman" w:hAnsi="Times New Roman"/>
          <w:sz w:val="24"/>
          <w:szCs w:val="24"/>
        </w:rPr>
        <w:t>което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3A1CDD">
        <w:rPr>
          <w:rFonts w:ascii="Times New Roman" w:hAnsi="Times New Roman"/>
          <w:sz w:val="24"/>
          <w:szCs w:val="24"/>
        </w:rPr>
        <w:t>описал</w:t>
      </w:r>
      <w:proofErr w:type="spellEnd"/>
      <w:r w:rsidRPr="003A1CDD">
        <w:rPr>
          <w:rFonts w:ascii="Times New Roman" w:hAnsi="Times New Roman"/>
          <w:sz w:val="24"/>
          <w:szCs w:val="24"/>
        </w:rPr>
        <w:t>:</w:t>
      </w:r>
    </w:p>
    <w:p w:rsidR="00466E6E" w:rsidRPr="003A1CDD" w:rsidRDefault="00466E6E" w:rsidP="00466E6E">
      <w:pPr>
        <w:rPr>
          <w:rFonts w:ascii="Times New Roman" w:hAnsi="Times New Roman"/>
          <w:b/>
          <w:sz w:val="24"/>
          <w:szCs w:val="24"/>
        </w:rPr>
      </w:pPr>
    </w:p>
    <w:p w:rsidR="00466E6E" w:rsidRPr="003A1CDD" w:rsidRDefault="00466E6E" w:rsidP="00466E6E">
      <w:pPr>
        <w:pStyle w:val="Style6"/>
        <w:widowControl/>
        <w:numPr>
          <w:ilvl w:val="0"/>
          <w:numId w:val="1"/>
        </w:numPr>
        <w:spacing w:line="274" w:lineRule="exact"/>
        <w:rPr>
          <w:rStyle w:val="FontStyle213"/>
          <w:i w:val="0"/>
          <w:sz w:val="24"/>
          <w:szCs w:val="24"/>
        </w:rPr>
      </w:pPr>
      <w:r w:rsidRPr="003A1CDD">
        <w:rPr>
          <w:rStyle w:val="FontStyle213"/>
          <w:i w:val="0"/>
          <w:sz w:val="24"/>
          <w:szCs w:val="24"/>
        </w:rPr>
        <w:t xml:space="preserve">„Обхват и съдържание на дейностите, предмет на поръчката, междинни и крайни резултати, </w:t>
      </w:r>
      <w:r w:rsidRPr="003A1CDD">
        <w:rPr>
          <w:rStyle w:val="FontStyle277"/>
          <w:b w:val="0"/>
          <w:i w:val="0"/>
          <w:sz w:val="24"/>
          <w:szCs w:val="24"/>
        </w:rPr>
        <w:t xml:space="preserve">които </w:t>
      </w:r>
      <w:r w:rsidRPr="003A1CDD">
        <w:rPr>
          <w:rStyle w:val="FontStyle213"/>
          <w:i w:val="0"/>
          <w:sz w:val="24"/>
          <w:szCs w:val="24"/>
        </w:rPr>
        <w:t xml:space="preserve">трябва да бъдат постигнати и всички видове дейности, които трябва да бъдат изпълнени съобразно Техническата спецификация и нормативните изисквания, за да бъде изпълнена поръчката качествено </w:t>
      </w:r>
      <w:r w:rsidRPr="003A1CDD">
        <w:rPr>
          <w:rStyle w:val="FontStyle277"/>
          <w:b w:val="0"/>
          <w:i w:val="0"/>
          <w:sz w:val="24"/>
          <w:szCs w:val="24"/>
        </w:rPr>
        <w:t>и</w:t>
      </w:r>
      <w:r w:rsidRPr="003A1CDD">
        <w:rPr>
          <w:rStyle w:val="FontStyle277"/>
          <w:i w:val="0"/>
          <w:sz w:val="24"/>
          <w:szCs w:val="24"/>
        </w:rPr>
        <w:t xml:space="preserve"> </w:t>
      </w:r>
      <w:r w:rsidRPr="003A1CDD">
        <w:rPr>
          <w:rStyle w:val="FontStyle213"/>
          <w:i w:val="0"/>
          <w:sz w:val="24"/>
          <w:szCs w:val="24"/>
        </w:rPr>
        <w:t xml:space="preserve">в срок”. </w:t>
      </w:r>
    </w:p>
    <w:p w:rsidR="00466E6E" w:rsidRPr="003A1CDD" w:rsidRDefault="00466E6E" w:rsidP="00466E6E">
      <w:pPr>
        <w:pStyle w:val="Style6"/>
        <w:widowControl/>
        <w:spacing w:line="274" w:lineRule="exact"/>
        <w:ind w:left="360"/>
        <w:rPr>
          <w:rStyle w:val="FontStyle272"/>
          <w:i w:val="0"/>
          <w:sz w:val="24"/>
          <w:szCs w:val="24"/>
        </w:rPr>
      </w:pPr>
      <w:r w:rsidRPr="003A1CDD">
        <w:rPr>
          <w:rStyle w:val="FontStyle213"/>
          <w:i w:val="0"/>
          <w:sz w:val="24"/>
          <w:szCs w:val="24"/>
        </w:rPr>
        <w:t xml:space="preserve">Тук участникът е посочил дейности и </w:t>
      </w:r>
      <w:proofErr w:type="spellStart"/>
      <w:r w:rsidRPr="003A1CDD">
        <w:rPr>
          <w:rStyle w:val="FontStyle213"/>
          <w:i w:val="0"/>
          <w:sz w:val="24"/>
          <w:szCs w:val="24"/>
        </w:rPr>
        <w:t>поддейности</w:t>
      </w:r>
      <w:proofErr w:type="spellEnd"/>
      <w:r w:rsidRPr="003A1CDD">
        <w:rPr>
          <w:rStyle w:val="FontStyle213"/>
          <w:i w:val="0"/>
          <w:sz w:val="24"/>
          <w:szCs w:val="24"/>
        </w:rPr>
        <w:t xml:space="preserve">, които ще извършва за изпълнение на предмета на обществената поръчка.  Описан е </w:t>
      </w:r>
      <w:r w:rsidRPr="003A1CDD">
        <w:rPr>
          <w:rStyle w:val="FontStyle277"/>
          <w:b w:val="0"/>
          <w:i w:val="0"/>
          <w:sz w:val="24"/>
          <w:szCs w:val="24"/>
        </w:rPr>
        <w:t>контрола относно пълнотата и правилното съставяне на актовете и протоколите по време на строителството,</w:t>
      </w:r>
      <w:r w:rsidRPr="003A1CDD">
        <w:rPr>
          <w:b/>
          <w:i/>
        </w:rPr>
        <w:t xml:space="preserve"> </w:t>
      </w:r>
      <w:r w:rsidRPr="003A1CDD">
        <w:rPr>
          <w:rStyle w:val="FontStyle277"/>
          <w:b w:val="0"/>
          <w:i w:val="0"/>
          <w:sz w:val="24"/>
          <w:szCs w:val="24"/>
        </w:rPr>
        <w:t xml:space="preserve">проверки, измервания и изчисления на реално извършените видове и количества СМР, контрола върху качеството на изпълнените СМР и спазване на технологичната последователност при изпълнението им, </w:t>
      </w:r>
      <w:r w:rsidRPr="003A1CDD">
        <w:rPr>
          <w:rStyle w:val="FontStyle272"/>
          <w:i w:val="0"/>
          <w:sz w:val="24"/>
          <w:szCs w:val="24"/>
        </w:rPr>
        <w:t xml:space="preserve">контрола </w:t>
      </w:r>
      <w:r w:rsidRPr="003A1CDD">
        <w:rPr>
          <w:rStyle w:val="FontStyle277"/>
          <w:b w:val="0"/>
          <w:i w:val="0"/>
          <w:sz w:val="24"/>
          <w:szCs w:val="24"/>
        </w:rPr>
        <w:t>по</w:t>
      </w:r>
      <w:r w:rsidRPr="003A1CDD">
        <w:rPr>
          <w:rStyle w:val="FontStyle277"/>
          <w:i w:val="0"/>
          <w:sz w:val="24"/>
          <w:szCs w:val="24"/>
        </w:rPr>
        <w:t xml:space="preserve"> </w:t>
      </w:r>
      <w:r w:rsidRPr="003A1CDD">
        <w:rPr>
          <w:rStyle w:val="FontStyle272"/>
          <w:i w:val="0"/>
          <w:sz w:val="24"/>
          <w:szCs w:val="24"/>
        </w:rPr>
        <w:t xml:space="preserve">спазването на условията за безопасност на труда и </w:t>
      </w:r>
      <w:proofErr w:type="spellStart"/>
      <w:r w:rsidRPr="003A1CDD">
        <w:rPr>
          <w:rStyle w:val="FontStyle272"/>
          <w:i w:val="0"/>
          <w:sz w:val="24"/>
          <w:szCs w:val="24"/>
        </w:rPr>
        <w:t>пожаробезопасност</w:t>
      </w:r>
      <w:proofErr w:type="spellEnd"/>
      <w:r w:rsidRPr="003A1CDD">
        <w:rPr>
          <w:rStyle w:val="FontStyle272"/>
          <w:i w:val="0"/>
          <w:sz w:val="24"/>
          <w:szCs w:val="24"/>
        </w:rPr>
        <w:t xml:space="preserve"> и опазване на околната среда, и контрола на материалите в съответствие с изискванията на Наредбата за съществените изисквания и оценяване съответствието на строителните продукти.</w:t>
      </w:r>
    </w:p>
    <w:p w:rsidR="00466E6E" w:rsidRPr="003A1CDD" w:rsidRDefault="00466E6E" w:rsidP="00466E6E">
      <w:pPr>
        <w:pStyle w:val="Style6"/>
        <w:widowControl/>
        <w:numPr>
          <w:ilvl w:val="0"/>
          <w:numId w:val="1"/>
        </w:numPr>
        <w:spacing w:line="274" w:lineRule="exact"/>
        <w:rPr>
          <w:rStyle w:val="FontStyle272"/>
          <w:i w:val="0"/>
          <w:sz w:val="24"/>
          <w:szCs w:val="24"/>
        </w:rPr>
      </w:pPr>
      <w:r w:rsidRPr="003A1CDD">
        <w:rPr>
          <w:rStyle w:val="FontStyle272"/>
          <w:i w:val="0"/>
          <w:sz w:val="24"/>
          <w:szCs w:val="24"/>
        </w:rPr>
        <w:t>Описание на видовете СМР, предмет на поръчката, подлежащи на контрол и мониторинга на изпълнение на съответните СМР.</w:t>
      </w:r>
    </w:p>
    <w:p w:rsidR="00466E6E" w:rsidRPr="003A1CDD" w:rsidRDefault="00466E6E" w:rsidP="00466E6E">
      <w:pPr>
        <w:pStyle w:val="Style6"/>
        <w:widowControl/>
        <w:numPr>
          <w:ilvl w:val="0"/>
          <w:numId w:val="1"/>
        </w:numPr>
        <w:spacing w:line="274" w:lineRule="exact"/>
        <w:rPr>
          <w:iCs/>
        </w:rPr>
      </w:pPr>
      <w:r w:rsidRPr="003A1CDD">
        <w:rPr>
          <w:rStyle w:val="FontStyle213"/>
          <w:i w:val="0"/>
          <w:sz w:val="24"/>
          <w:szCs w:val="24"/>
        </w:rPr>
        <w:t>Предложение относно системата за осигуряване на качеството.</w:t>
      </w:r>
    </w:p>
    <w:p w:rsidR="00466E6E" w:rsidRPr="003A1CDD" w:rsidRDefault="00466E6E" w:rsidP="00466E6E">
      <w:pPr>
        <w:pStyle w:val="Style6"/>
        <w:widowControl/>
        <w:spacing w:line="274" w:lineRule="exact"/>
        <w:ind w:left="360"/>
        <w:rPr>
          <w:rStyle w:val="FontStyle297"/>
          <w:sz w:val="24"/>
          <w:szCs w:val="24"/>
        </w:rPr>
      </w:pPr>
      <w:r w:rsidRPr="003A1CDD">
        <w:t xml:space="preserve">Описан е </w:t>
      </w:r>
      <w:r w:rsidRPr="003A1CDD">
        <w:rPr>
          <w:rStyle w:val="FontStyle297"/>
          <w:sz w:val="24"/>
          <w:szCs w:val="24"/>
        </w:rPr>
        <w:t>контрол върху технологичната последователност на строителните процеси, контрол към предвидените строителни продукти и тяхното влагане и проверка на място по документи на качеството и количеството.</w:t>
      </w:r>
    </w:p>
    <w:p w:rsidR="00466E6E" w:rsidRPr="003A1CDD" w:rsidRDefault="00466E6E" w:rsidP="00466E6E">
      <w:pPr>
        <w:pStyle w:val="Style6"/>
        <w:widowControl/>
        <w:numPr>
          <w:ilvl w:val="0"/>
          <w:numId w:val="1"/>
        </w:numPr>
        <w:spacing w:line="274" w:lineRule="exact"/>
        <w:rPr>
          <w:rStyle w:val="FontStyle297"/>
          <w:iCs/>
          <w:sz w:val="24"/>
          <w:szCs w:val="24"/>
        </w:rPr>
      </w:pPr>
      <w:r w:rsidRPr="003A1CDD">
        <w:rPr>
          <w:rStyle w:val="FontStyle297"/>
          <w:sz w:val="24"/>
          <w:szCs w:val="24"/>
        </w:rPr>
        <w:t>Управление на риска.</w:t>
      </w:r>
    </w:p>
    <w:p w:rsidR="00466E6E" w:rsidRPr="003A1CDD" w:rsidRDefault="00466E6E" w:rsidP="00466E6E">
      <w:pPr>
        <w:pStyle w:val="Style6"/>
        <w:widowControl/>
        <w:numPr>
          <w:ilvl w:val="0"/>
          <w:numId w:val="1"/>
        </w:numPr>
        <w:spacing w:line="274" w:lineRule="exact"/>
        <w:rPr>
          <w:rStyle w:val="FontStyle213"/>
          <w:i w:val="0"/>
          <w:sz w:val="24"/>
          <w:szCs w:val="24"/>
        </w:rPr>
      </w:pPr>
      <w:r w:rsidRPr="003A1CDD">
        <w:rPr>
          <w:rStyle w:val="FontStyle213"/>
          <w:i w:val="0"/>
          <w:sz w:val="24"/>
          <w:szCs w:val="24"/>
        </w:rPr>
        <w:t>Описано е управление и организационни методи за изпълнението на обекта по график, където е посочен начина на комуникация с останалите участници в строителния процес.</w:t>
      </w:r>
    </w:p>
    <w:p w:rsidR="00466E6E" w:rsidRPr="003A1CDD" w:rsidRDefault="00466E6E" w:rsidP="00466E6E">
      <w:pPr>
        <w:pStyle w:val="Style183"/>
        <w:widowControl/>
        <w:numPr>
          <w:ilvl w:val="0"/>
          <w:numId w:val="1"/>
        </w:numPr>
        <w:spacing w:before="19" w:line="317" w:lineRule="exact"/>
        <w:rPr>
          <w:rStyle w:val="FontStyle285"/>
          <w:b w:val="0"/>
          <w:bCs w:val="0"/>
          <w:i w:val="0"/>
          <w:sz w:val="24"/>
          <w:szCs w:val="24"/>
        </w:rPr>
      </w:pPr>
      <w:r w:rsidRPr="003A1CDD">
        <w:rPr>
          <w:rStyle w:val="FontStyle213"/>
          <w:i w:val="0"/>
          <w:sz w:val="24"/>
          <w:szCs w:val="24"/>
        </w:rPr>
        <w:t xml:space="preserve">Участникът е посочил йерархична структура на дейностите и </w:t>
      </w:r>
      <w:proofErr w:type="spellStart"/>
      <w:r w:rsidRPr="003A1CDD">
        <w:rPr>
          <w:rStyle w:val="FontStyle213"/>
          <w:i w:val="0"/>
          <w:sz w:val="24"/>
          <w:szCs w:val="24"/>
        </w:rPr>
        <w:t>поддейностите</w:t>
      </w:r>
      <w:proofErr w:type="spellEnd"/>
      <w:r w:rsidRPr="003A1CDD">
        <w:rPr>
          <w:rStyle w:val="FontStyle213"/>
          <w:i w:val="0"/>
          <w:sz w:val="24"/>
          <w:szCs w:val="24"/>
        </w:rPr>
        <w:t xml:space="preserve">, които предлага да извърши за изпълнение на поръчката. </w:t>
      </w:r>
      <w:r w:rsidRPr="003A1CDD">
        <w:rPr>
          <w:rStyle w:val="FontStyle285"/>
          <w:b w:val="0"/>
          <w:i w:val="0"/>
          <w:sz w:val="24"/>
          <w:szCs w:val="24"/>
          <w:lang w:val="en-US" w:eastAsia="en-US"/>
        </w:rPr>
        <w:t xml:space="preserve"> </w:t>
      </w:r>
    </w:p>
    <w:p w:rsidR="00466E6E" w:rsidRPr="003A1CDD" w:rsidRDefault="00466E6E" w:rsidP="00466E6E">
      <w:pPr>
        <w:pStyle w:val="Style116"/>
        <w:widowControl/>
        <w:numPr>
          <w:ilvl w:val="0"/>
          <w:numId w:val="1"/>
        </w:numPr>
        <w:spacing w:before="22" w:line="259" w:lineRule="exact"/>
        <w:rPr>
          <w:rStyle w:val="FontStyle213"/>
          <w:i w:val="0"/>
          <w:sz w:val="24"/>
          <w:szCs w:val="24"/>
        </w:rPr>
      </w:pPr>
      <w:r w:rsidRPr="003A1CDD">
        <w:rPr>
          <w:rStyle w:val="FontStyle213"/>
          <w:i w:val="0"/>
          <w:sz w:val="24"/>
          <w:szCs w:val="24"/>
        </w:rPr>
        <w:t xml:space="preserve">Представил е „Обосновка относно предложената последователност на изпълнение на дейностите”.  </w:t>
      </w:r>
    </w:p>
    <w:p w:rsidR="00466E6E" w:rsidRPr="003A1CDD" w:rsidRDefault="00466E6E" w:rsidP="00466E6E">
      <w:pPr>
        <w:pStyle w:val="Style24"/>
        <w:widowControl/>
        <w:numPr>
          <w:ilvl w:val="0"/>
          <w:numId w:val="1"/>
        </w:numPr>
        <w:spacing w:before="34" w:line="274" w:lineRule="exact"/>
        <w:rPr>
          <w:rStyle w:val="FontStyle297"/>
          <w:sz w:val="24"/>
          <w:szCs w:val="24"/>
        </w:rPr>
      </w:pPr>
      <w:r w:rsidRPr="003A1CDD">
        <w:rPr>
          <w:rStyle w:val="FontStyle297"/>
          <w:sz w:val="24"/>
          <w:szCs w:val="24"/>
        </w:rPr>
        <w:t xml:space="preserve">В табличен вид е представена последователност на изпълнение на основните видове строително - монтажни работи. </w:t>
      </w:r>
    </w:p>
    <w:p w:rsidR="00466E6E" w:rsidRPr="003A1CDD" w:rsidRDefault="00466E6E" w:rsidP="00466E6E">
      <w:pPr>
        <w:pStyle w:val="Style6"/>
        <w:widowControl/>
        <w:numPr>
          <w:ilvl w:val="0"/>
          <w:numId w:val="1"/>
        </w:numPr>
        <w:spacing w:line="274" w:lineRule="exact"/>
        <w:rPr>
          <w:rStyle w:val="FontStyle213"/>
          <w:i w:val="0"/>
          <w:sz w:val="24"/>
          <w:szCs w:val="24"/>
        </w:rPr>
      </w:pPr>
      <w:r w:rsidRPr="003A1CDD">
        <w:rPr>
          <w:rStyle w:val="FontStyle285"/>
          <w:b w:val="0"/>
          <w:i w:val="0"/>
          <w:sz w:val="24"/>
          <w:szCs w:val="24"/>
        </w:rPr>
        <w:t xml:space="preserve">Участникът е предложил организация на персонала, </w:t>
      </w:r>
      <w:r w:rsidRPr="003A1CDD">
        <w:rPr>
          <w:rStyle w:val="FontStyle213"/>
          <w:i w:val="0"/>
          <w:sz w:val="24"/>
          <w:szCs w:val="24"/>
        </w:rPr>
        <w:t xml:space="preserve">на </w:t>
      </w:r>
      <w:r w:rsidRPr="003A1CDD">
        <w:rPr>
          <w:rStyle w:val="FontStyle285"/>
          <w:b w:val="0"/>
          <w:i w:val="0"/>
          <w:sz w:val="24"/>
          <w:szCs w:val="24"/>
        </w:rPr>
        <w:t>който</w:t>
      </w:r>
      <w:r w:rsidRPr="003A1CDD">
        <w:rPr>
          <w:rStyle w:val="FontStyle285"/>
          <w:i w:val="0"/>
          <w:sz w:val="24"/>
          <w:szCs w:val="24"/>
        </w:rPr>
        <w:t xml:space="preserve"> </w:t>
      </w:r>
      <w:r w:rsidRPr="003A1CDD">
        <w:rPr>
          <w:rStyle w:val="FontStyle213"/>
          <w:i w:val="0"/>
          <w:sz w:val="24"/>
          <w:szCs w:val="24"/>
        </w:rPr>
        <w:t>е възложено изпълнението на поръчката.</w:t>
      </w:r>
    </w:p>
    <w:p w:rsidR="00466E6E" w:rsidRPr="003A1CDD" w:rsidRDefault="00466E6E" w:rsidP="00466E6E">
      <w:pPr>
        <w:pStyle w:val="Style6"/>
        <w:widowControl/>
        <w:spacing w:line="274" w:lineRule="exact"/>
        <w:ind w:left="360"/>
        <w:rPr>
          <w:rStyle w:val="FontStyle213"/>
          <w:i w:val="0"/>
          <w:sz w:val="24"/>
          <w:szCs w:val="24"/>
        </w:rPr>
      </w:pPr>
      <w:r w:rsidRPr="003A1CDD">
        <w:rPr>
          <w:rStyle w:val="FontStyle213"/>
          <w:i w:val="0"/>
          <w:sz w:val="24"/>
          <w:szCs w:val="24"/>
        </w:rPr>
        <w:t>Тук участникът е посочил дейностите, които ще извършва за изпълнение на поръчката, като за всяка от дейностите са посочени експертите отговорни за изпълнението й.</w:t>
      </w:r>
    </w:p>
    <w:p w:rsidR="00466E6E" w:rsidRPr="003A1CDD" w:rsidRDefault="00466E6E" w:rsidP="00466E6E">
      <w:pPr>
        <w:pStyle w:val="Style6"/>
        <w:widowControl/>
        <w:numPr>
          <w:ilvl w:val="0"/>
          <w:numId w:val="1"/>
        </w:numPr>
        <w:spacing w:line="274" w:lineRule="exact"/>
        <w:rPr>
          <w:rStyle w:val="FontStyle297"/>
          <w:iCs/>
          <w:sz w:val="24"/>
          <w:szCs w:val="24"/>
        </w:rPr>
      </w:pPr>
      <w:r w:rsidRPr="003A1CDD">
        <w:rPr>
          <w:rStyle w:val="FontStyle213"/>
          <w:i w:val="0"/>
          <w:sz w:val="24"/>
          <w:szCs w:val="24"/>
        </w:rPr>
        <w:t>Предложен е „</w:t>
      </w:r>
      <w:r w:rsidRPr="003A1CDD">
        <w:rPr>
          <w:rStyle w:val="FontStyle297"/>
          <w:sz w:val="24"/>
          <w:szCs w:val="24"/>
        </w:rPr>
        <w:t>Модел на взаимоотношение с Възложителя, разпределение на човешките ресурси и отговорностите на отделните специалисти по специалности, които ще участват в процеса на контрол на изпълняваните дейности”.</w:t>
      </w:r>
    </w:p>
    <w:p w:rsidR="00466E6E" w:rsidRPr="003A1CDD" w:rsidRDefault="00466E6E" w:rsidP="00466E6E">
      <w:pPr>
        <w:pStyle w:val="Style6"/>
        <w:widowControl/>
        <w:spacing w:line="274" w:lineRule="exact"/>
        <w:ind w:left="360"/>
        <w:rPr>
          <w:rStyle w:val="FontStyle213"/>
          <w:i w:val="0"/>
          <w:sz w:val="24"/>
          <w:szCs w:val="24"/>
        </w:rPr>
      </w:pPr>
      <w:r w:rsidRPr="003A1CDD">
        <w:rPr>
          <w:rStyle w:val="FontStyle213"/>
          <w:i w:val="0"/>
          <w:sz w:val="24"/>
          <w:szCs w:val="24"/>
        </w:rPr>
        <w:t xml:space="preserve">Тук участникът е посочил начините на комуникация с Възложителя и останалите участници в строителния процес. </w:t>
      </w:r>
    </w:p>
    <w:p w:rsidR="00466E6E" w:rsidRPr="003A1CDD" w:rsidRDefault="00466E6E" w:rsidP="00466E6E">
      <w:pPr>
        <w:pStyle w:val="Style6"/>
        <w:widowControl/>
        <w:spacing w:line="274" w:lineRule="exact"/>
        <w:ind w:left="360"/>
        <w:rPr>
          <w:rStyle w:val="FontStyle213"/>
          <w:i w:val="0"/>
          <w:sz w:val="24"/>
          <w:szCs w:val="24"/>
        </w:rPr>
      </w:pPr>
      <w:r w:rsidRPr="003A1CDD">
        <w:rPr>
          <w:rStyle w:val="FontStyle213"/>
          <w:i w:val="0"/>
          <w:sz w:val="24"/>
          <w:szCs w:val="24"/>
        </w:rPr>
        <w:lastRenderedPageBreak/>
        <w:t xml:space="preserve">Описани са задълженията и отговорностите на всеки член на екипа от експертите, като за всеки от тях е посочил </w:t>
      </w:r>
      <w:r w:rsidRPr="003A1CDD">
        <w:rPr>
          <w:rStyle w:val="FontStyle297"/>
          <w:sz w:val="24"/>
          <w:szCs w:val="24"/>
        </w:rPr>
        <w:t xml:space="preserve">в изготвянето и подписването на </w:t>
      </w:r>
      <w:r w:rsidRPr="003A1CDD">
        <w:rPr>
          <w:rStyle w:val="FontStyle213"/>
          <w:i w:val="0"/>
          <w:sz w:val="24"/>
          <w:szCs w:val="24"/>
        </w:rPr>
        <w:t xml:space="preserve">кои актове и протоколи </w:t>
      </w:r>
      <w:r w:rsidRPr="003A1CDD">
        <w:rPr>
          <w:rStyle w:val="FontStyle297"/>
          <w:sz w:val="24"/>
          <w:szCs w:val="24"/>
        </w:rPr>
        <w:t>по Наредба 3 /2003г. за съставяне на актове и протоколи по време на строителството участва</w:t>
      </w:r>
      <w:r w:rsidRPr="003A1CDD">
        <w:rPr>
          <w:rStyle w:val="FontStyle213"/>
          <w:i w:val="0"/>
          <w:sz w:val="24"/>
          <w:szCs w:val="24"/>
        </w:rPr>
        <w:t xml:space="preserve">.   </w:t>
      </w:r>
    </w:p>
    <w:p w:rsidR="00466E6E" w:rsidRPr="003A1CDD" w:rsidRDefault="00466E6E" w:rsidP="00466E6E">
      <w:pPr>
        <w:jc w:val="both"/>
        <w:rPr>
          <w:rStyle w:val="FontStyle87"/>
          <w:sz w:val="24"/>
          <w:szCs w:val="24"/>
        </w:rPr>
      </w:pPr>
    </w:p>
    <w:p w:rsidR="00466E6E" w:rsidRPr="003A1CDD" w:rsidRDefault="004A1301" w:rsidP="00466E6E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A1CDD">
        <w:rPr>
          <w:rFonts w:ascii="Times New Roman" w:hAnsi="Times New Roman"/>
          <w:b/>
          <w:sz w:val="24"/>
          <w:szCs w:val="24"/>
        </w:rPr>
        <w:t>Комисията</w:t>
      </w:r>
      <w:proofErr w:type="spellEnd"/>
      <w:r w:rsidRPr="003A1CDD">
        <w:rPr>
          <w:rFonts w:ascii="Times New Roman" w:hAnsi="Times New Roman"/>
          <w:b/>
          <w:sz w:val="24"/>
          <w:szCs w:val="24"/>
        </w:rPr>
        <w:t xml:space="preserve"> </w:t>
      </w:r>
      <w:r w:rsidRPr="003A1CDD">
        <w:rPr>
          <w:rFonts w:ascii="Times New Roman" w:hAnsi="Times New Roman"/>
          <w:b/>
          <w:sz w:val="24"/>
          <w:szCs w:val="24"/>
          <w:lang w:val="bg-BG"/>
        </w:rPr>
        <w:t>единодушно реши</w:t>
      </w:r>
      <w:r w:rsidR="00466E6E" w:rsidRPr="003A1CD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466E6E" w:rsidRPr="003A1CDD">
        <w:rPr>
          <w:rFonts w:ascii="Times New Roman" w:hAnsi="Times New Roman"/>
          <w:b/>
          <w:sz w:val="24"/>
          <w:szCs w:val="24"/>
        </w:rPr>
        <w:t>че</w:t>
      </w:r>
      <w:proofErr w:type="spellEnd"/>
      <w:r w:rsidR="00466E6E" w:rsidRPr="003A1C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66E6E" w:rsidRPr="003A1CDD">
        <w:rPr>
          <w:rFonts w:ascii="Times New Roman" w:hAnsi="Times New Roman"/>
          <w:b/>
          <w:sz w:val="24"/>
          <w:szCs w:val="24"/>
        </w:rPr>
        <w:t>техническото</w:t>
      </w:r>
      <w:proofErr w:type="spellEnd"/>
      <w:r w:rsidR="00466E6E" w:rsidRPr="003A1C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66E6E" w:rsidRPr="003A1CDD">
        <w:rPr>
          <w:rFonts w:ascii="Times New Roman" w:hAnsi="Times New Roman"/>
          <w:b/>
          <w:sz w:val="24"/>
          <w:szCs w:val="24"/>
        </w:rPr>
        <w:t>предложение</w:t>
      </w:r>
      <w:proofErr w:type="spellEnd"/>
      <w:r w:rsidR="00466E6E" w:rsidRPr="003A1C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66E6E" w:rsidRPr="003A1CDD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466E6E" w:rsidRPr="003A1C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66E6E" w:rsidRPr="003A1CDD">
        <w:rPr>
          <w:rFonts w:ascii="Times New Roman" w:hAnsi="Times New Roman"/>
          <w:b/>
          <w:sz w:val="24"/>
          <w:szCs w:val="24"/>
        </w:rPr>
        <w:t>участника</w:t>
      </w:r>
      <w:proofErr w:type="spellEnd"/>
      <w:r w:rsidR="00466E6E" w:rsidRPr="003A1C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66E6E" w:rsidRPr="003A1CDD">
        <w:rPr>
          <w:rFonts w:ascii="Times New Roman" w:hAnsi="Times New Roman"/>
          <w:b/>
          <w:sz w:val="24"/>
          <w:szCs w:val="24"/>
        </w:rPr>
        <w:t>отговаря</w:t>
      </w:r>
      <w:proofErr w:type="spellEnd"/>
      <w:r w:rsidR="00466E6E" w:rsidRPr="003A1C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66E6E" w:rsidRPr="003A1CDD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466E6E" w:rsidRPr="003A1C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66E6E" w:rsidRPr="003A1CDD">
        <w:rPr>
          <w:rFonts w:ascii="Times New Roman" w:hAnsi="Times New Roman"/>
          <w:b/>
          <w:sz w:val="24"/>
          <w:szCs w:val="24"/>
        </w:rPr>
        <w:t>изискванията</w:t>
      </w:r>
      <w:proofErr w:type="spellEnd"/>
      <w:r w:rsidR="00466E6E" w:rsidRPr="003A1C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66E6E" w:rsidRPr="003A1CDD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466E6E" w:rsidRPr="003A1C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66E6E" w:rsidRPr="003A1CDD">
        <w:rPr>
          <w:rFonts w:ascii="Times New Roman" w:hAnsi="Times New Roman"/>
          <w:b/>
          <w:sz w:val="24"/>
          <w:szCs w:val="24"/>
        </w:rPr>
        <w:t>възложителя</w:t>
      </w:r>
      <w:proofErr w:type="spellEnd"/>
      <w:r w:rsidR="00466E6E" w:rsidRPr="003A1CDD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466E6E" w:rsidRPr="003A1CDD">
        <w:rPr>
          <w:rFonts w:ascii="Times New Roman" w:hAnsi="Times New Roman"/>
          <w:b/>
          <w:sz w:val="24"/>
          <w:szCs w:val="24"/>
        </w:rPr>
        <w:t>го</w:t>
      </w:r>
      <w:proofErr w:type="spellEnd"/>
      <w:r w:rsidR="00466E6E" w:rsidRPr="003A1C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66E6E" w:rsidRPr="003A1CDD">
        <w:rPr>
          <w:rFonts w:ascii="Times New Roman" w:hAnsi="Times New Roman"/>
          <w:b/>
          <w:sz w:val="24"/>
          <w:szCs w:val="24"/>
        </w:rPr>
        <w:t>допуска</w:t>
      </w:r>
      <w:proofErr w:type="spellEnd"/>
      <w:r w:rsidR="00466E6E" w:rsidRPr="003A1C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66E6E" w:rsidRPr="003A1CDD">
        <w:rPr>
          <w:rFonts w:ascii="Times New Roman" w:hAnsi="Times New Roman"/>
          <w:b/>
          <w:sz w:val="24"/>
          <w:szCs w:val="24"/>
        </w:rPr>
        <w:t>до</w:t>
      </w:r>
      <w:proofErr w:type="spellEnd"/>
      <w:r w:rsidR="00466E6E" w:rsidRPr="003A1C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66E6E" w:rsidRPr="003A1CDD">
        <w:rPr>
          <w:rFonts w:ascii="Times New Roman" w:hAnsi="Times New Roman"/>
          <w:b/>
          <w:sz w:val="24"/>
          <w:szCs w:val="24"/>
        </w:rPr>
        <w:t>оценка</w:t>
      </w:r>
      <w:proofErr w:type="spellEnd"/>
      <w:r w:rsidR="00466E6E" w:rsidRPr="003A1CDD">
        <w:rPr>
          <w:rFonts w:ascii="Times New Roman" w:hAnsi="Times New Roman"/>
          <w:b/>
          <w:sz w:val="24"/>
          <w:szCs w:val="24"/>
        </w:rPr>
        <w:t>.</w:t>
      </w:r>
    </w:p>
    <w:p w:rsidR="00466E6E" w:rsidRPr="003A1CDD" w:rsidRDefault="00466E6E" w:rsidP="00466E6E">
      <w:pPr>
        <w:jc w:val="both"/>
        <w:rPr>
          <w:rStyle w:val="FontStyle87"/>
          <w:sz w:val="24"/>
          <w:szCs w:val="24"/>
        </w:rPr>
      </w:pPr>
      <w:r w:rsidRPr="003A1CDD">
        <w:rPr>
          <w:rStyle w:val="FontStyle87"/>
          <w:sz w:val="24"/>
          <w:szCs w:val="24"/>
        </w:rPr>
        <w:t xml:space="preserve"> </w:t>
      </w:r>
    </w:p>
    <w:p w:rsidR="00466E6E" w:rsidRPr="00B151B4" w:rsidRDefault="00F758F8" w:rsidP="00B151B4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proofErr w:type="gramStart"/>
      <w:r w:rsidRPr="00B151B4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Pr="00B151B4">
        <w:rPr>
          <w:rFonts w:ascii="Times New Roman" w:hAnsi="Times New Roman"/>
          <w:sz w:val="24"/>
          <w:szCs w:val="24"/>
        </w:rPr>
        <w:t>описаните</w:t>
      </w:r>
      <w:proofErr w:type="spellEnd"/>
      <w:r w:rsidRPr="00B15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51B4">
        <w:rPr>
          <w:rFonts w:ascii="Times New Roman" w:hAnsi="Times New Roman"/>
          <w:sz w:val="24"/>
          <w:szCs w:val="24"/>
        </w:rPr>
        <w:t>действия</w:t>
      </w:r>
      <w:proofErr w:type="spellEnd"/>
      <w:r w:rsidRPr="00B151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151B4">
        <w:rPr>
          <w:rFonts w:ascii="Times New Roman" w:hAnsi="Times New Roman"/>
          <w:sz w:val="24"/>
          <w:szCs w:val="24"/>
        </w:rPr>
        <w:t>комисията</w:t>
      </w:r>
      <w:proofErr w:type="spellEnd"/>
      <w:r w:rsidRPr="00B15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51B4">
        <w:rPr>
          <w:rFonts w:ascii="Times New Roman" w:hAnsi="Times New Roman"/>
          <w:sz w:val="24"/>
          <w:szCs w:val="24"/>
        </w:rPr>
        <w:t>приключи</w:t>
      </w:r>
      <w:proofErr w:type="spellEnd"/>
      <w:r w:rsidRPr="00B15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51B4">
        <w:rPr>
          <w:rFonts w:ascii="Times New Roman" w:hAnsi="Times New Roman"/>
          <w:sz w:val="24"/>
          <w:szCs w:val="24"/>
        </w:rPr>
        <w:t>своята</w:t>
      </w:r>
      <w:proofErr w:type="spellEnd"/>
      <w:r w:rsidRPr="00B15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51B4">
        <w:rPr>
          <w:rFonts w:ascii="Times New Roman" w:hAnsi="Times New Roman"/>
          <w:sz w:val="24"/>
          <w:szCs w:val="24"/>
        </w:rPr>
        <w:t>работа</w:t>
      </w:r>
      <w:proofErr w:type="spellEnd"/>
      <w:r w:rsidRPr="00B151B4">
        <w:rPr>
          <w:rFonts w:ascii="Times New Roman" w:hAnsi="Times New Roman"/>
          <w:sz w:val="24"/>
          <w:szCs w:val="24"/>
          <w:lang w:val="bg-BG"/>
        </w:rPr>
        <w:t>, като Председателят на комисията насрочи следващо заседание за 08.05.2018 г. от 11,00часа.</w:t>
      </w:r>
      <w:proofErr w:type="gramEnd"/>
    </w:p>
    <w:p w:rsidR="00F758F8" w:rsidRPr="003A1CDD" w:rsidRDefault="00F758F8" w:rsidP="00466E6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F758F8" w:rsidRPr="003A1CDD" w:rsidRDefault="00B311E2" w:rsidP="00466E6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3A1CDD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="00F758F8" w:rsidRPr="003A1CDD">
        <w:rPr>
          <w:rFonts w:ascii="Times New Roman" w:hAnsi="Times New Roman"/>
          <w:sz w:val="24"/>
          <w:szCs w:val="24"/>
          <w:lang w:val="bg-BG"/>
        </w:rPr>
        <w:t>08</w:t>
      </w:r>
      <w:r w:rsidR="00F758F8" w:rsidRPr="003A1CDD">
        <w:rPr>
          <w:rFonts w:ascii="Times New Roman" w:hAnsi="Times New Roman"/>
          <w:sz w:val="24"/>
          <w:szCs w:val="24"/>
        </w:rPr>
        <w:t>.0</w:t>
      </w:r>
      <w:r w:rsidR="00F758F8" w:rsidRPr="003A1CDD">
        <w:rPr>
          <w:rFonts w:ascii="Times New Roman" w:hAnsi="Times New Roman"/>
          <w:sz w:val="24"/>
          <w:szCs w:val="24"/>
          <w:lang w:val="bg-BG"/>
        </w:rPr>
        <w:t>5</w:t>
      </w:r>
      <w:r w:rsidR="00F758F8" w:rsidRPr="003A1CDD">
        <w:rPr>
          <w:rFonts w:ascii="Times New Roman" w:hAnsi="Times New Roman"/>
          <w:sz w:val="24"/>
          <w:szCs w:val="24"/>
        </w:rPr>
        <w:t>.</w:t>
      </w:r>
      <w:r w:rsidR="00F758F8" w:rsidRPr="003A1CDD">
        <w:rPr>
          <w:rFonts w:ascii="Times New Roman" w:hAnsi="Times New Roman"/>
          <w:sz w:val="24"/>
          <w:szCs w:val="24"/>
          <w:lang w:val="bg-BG"/>
        </w:rPr>
        <w:t xml:space="preserve">2018г. </w:t>
      </w:r>
      <w:r w:rsidR="00F758F8" w:rsidRPr="003A1CDD">
        <w:rPr>
          <w:rFonts w:ascii="Times New Roman" w:hAnsi="Times New Roman"/>
          <w:sz w:val="24"/>
          <w:szCs w:val="24"/>
          <w:lang w:val="ru-RU"/>
        </w:rPr>
        <w:t xml:space="preserve">в 11,00часа </w:t>
      </w:r>
      <w:r w:rsidR="00F758F8" w:rsidRPr="003A1CDD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F758F8" w:rsidRPr="003A1CDD">
        <w:rPr>
          <w:rFonts w:ascii="Times New Roman" w:hAnsi="Times New Roman"/>
          <w:sz w:val="24"/>
          <w:szCs w:val="24"/>
        </w:rPr>
        <w:t>заседателната</w:t>
      </w:r>
      <w:proofErr w:type="spellEnd"/>
      <w:r w:rsidR="00F758F8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58F8" w:rsidRPr="003A1CDD">
        <w:rPr>
          <w:rFonts w:ascii="Times New Roman" w:hAnsi="Times New Roman"/>
          <w:sz w:val="24"/>
          <w:szCs w:val="24"/>
        </w:rPr>
        <w:t>зала</w:t>
      </w:r>
      <w:proofErr w:type="spellEnd"/>
      <w:r w:rsidR="00F758F8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58F8"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="00F758F8" w:rsidRPr="003A1C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F758F8" w:rsidRPr="003A1CDD">
        <w:rPr>
          <w:rFonts w:ascii="Times New Roman" w:hAnsi="Times New Roman"/>
          <w:sz w:val="24"/>
          <w:szCs w:val="24"/>
        </w:rPr>
        <w:t>общинска</w:t>
      </w:r>
      <w:proofErr w:type="spellEnd"/>
      <w:r w:rsidR="00F758F8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58F8" w:rsidRPr="003A1CDD">
        <w:rPr>
          <w:rFonts w:ascii="Times New Roman" w:hAnsi="Times New Roman"/>
          <w:sz w:val="24"/>
          <w:szCs w:val="24"/>
        </w:rPr>
        <w:t>администрация</w:t>
      </w:r>
      <w:proofErr w:type="spellEnd"/>
      <w:r w:rsidR="00F758F8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58F8" w:rsidRPr="003A1CDD">
        <w:rPr>
          <w:rFonts w:ascii="Times New Roman" w:hAnsi="Times New Roman"/>
          <w:sz w:val="24"/>
          <w:szCs w:val="24"/>
        </w:rPr>
        <w:t>Брегово</w:t>
      </w:r>
      <w:proofErr w:type="spellEnd"/>
      <w:r w:rsidR="00F758F8" w:rsidRPr="003A1CDD">
        <w:rPr>
          <w:rFonts w:ascii="Times New Roman" w:hAnsi="Times New Roman"/>
          <w:sz w:val="24"/>
          <w:szCs w:val="24"/>
          <w:lang w:val="bg-BG"/>
        </w:rPr>
        <w:t>,</w:t>
      </w:r>
      <w:r w:rsidR="00F758F8" w:rsidRPr="003A1CDD">
        <w:rPr>
          <w:rFonts w:ascii="Times New Roman" w:hAnsi="Times New Roman"/>
          <w:sz w:val="24"/>
          <w:szCs w:val="24"/>
        </w:rPr>
        <w:t xml:space="preserve">  </w:t>
      </w:r>
      <w:r w:rsidRPr="003A1CDD">
        <w:rPr>
          <w:rFonts w:ascii="Times New Roman" w:hAnsi="Times New Roman"/>
          <w:sz w:val="24"/>
          <w:szCs w:val="24"/>
          <w:lang w:val="bg-BG"/>
        </w:rPr>
        <w:t>к</w:t>
      </w:r>
      <w:proofErr w:type="spellStart"/>
      <w:r w:rsidR="00F758F8" w:rsidRPr="003A1CDD">
        <w:rPr>
          <w:rFonts w:ascii="Times New Roman" w:hAnsi="Times New Roman"/>
          <w:sz w:val="24"/>
          <w:szCs w:val="24"/>
        </w:rPr>
        <w:t>омисия</w:t>
      </w:r>
      <w:proofErr w:type="spellEnd"/>
      <w:r w:rsidRPr="003A1CDD">
        <w:rPr>
          <w:rFonts w:ascii="Times New Roman" w:hAnsi="Times New Roman"/>
          <w:sz w:val="24"/>
          <w:szCs w:val="24"/>
          <w:lang w:val="bg-BG"/>
        </w:rPr>
        <w:t xml:space="preserve">та в пълен състав: </w:t>
      </w:r>
      <w:proofErr w:type="spellStart"/>
      <w:r w:rsidR="00F758F8" w:rsidRPr="003A1CDD">
        <w:rPr>
          <w:rFonts w:ascii="Times New Roman" w:hAnsi="Times New Roman"/>
          <w:sz w:val="24"/>
          <w:szCs w:val="24"/>
        </w:rPr>
        <w:t>Председател</w:t>
      </w:r>
      <w:proofErr w:type="spellEnd"/>
      <w:r w:rsidR="00F758F8" w:rsidRPr="003A1CD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F758F8" w:rsidRPr="003A1CDD">
        <w:rPr>
          <w:rFonts w:ascii="Times New Roman" w:hAnsi="Times New Roman"/>
          <w:sz w:val="24"/>
          <w:szCs w:val="24"/>
        </w:rPr>
        <w:t>адв</w:t>
      </w:r>
      <w:proofErr w:type="spellEnd"/>
      <w:r w:rsidR="00F758F8" w:rsidRPr="003A1CD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758F8" w:rsidRPr="003A1CDD">
        <w:rPr>
          <w:rFonts w:ascii="Times New Roman" w:hAnsi="Times New Roman"/>
          <w:sz w:val="24"/>
          <w:szCs w:val="24"/>
        </w:rPr>
        <w:t>Лилия</w:t>
      </w:r>
      <w:proofErr w:type="spellEnd"/>
      <w:r w:rsidR="00F758F8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58F8" w:rsidRPr="003A1CDD">
        <w:rPr>
          <w:rFonts w:ascii="Times New Roman" w:hAnsi="Times New Roman"/>
          <w:sz w:val="24"/>
          <w:szCs w:val="24"/>
        </w:rPr>
        <w:t>Станчева</w:t>
      </w:r>
      <w:proofErr w:type="spellEnd"/>
      <w:r w:rsidR="00F758F8" w:rsidRPr="003A1CD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F758F8" w:rsidRPr="003A1CDD">
        <w:rPr>
          <w:rFonts w:ascii="Times New Roman" w:hAnsi="Times New Roman"/>
          <w:sz w:val="24"/>
          <w:szCs w:val="24"/>
        </w:rPr>
        <w:t>юрист</w:t>
      </w:r>
      <w:proofErr w:type="spellEnd"/>
      <w:r w:rsidRPr="003A1CDD">
        <w:rPr>
          <w:rFonts w:ascii="Times New Roman" w:hAnsi="Times New Roman"/>
          <w:sz w:val="24"/>
          <w:szCs w:val="24"/>
          <w:lang w:val="bg-BG"/>
        </w:rPr>
        <w:t xml:space="preserve">; </w:t>
      </w:r>
      <w:proofErr w:type="spellStart"/>
      <w:r w:rsidR="00F758F8" w:rsidRPr="003A1CDD">
        <w:rPr>
          <w:rFonts w:ascii="Times New Roman" w:hAnsi="Times New Roman"/>
          <w:sz w:val="24"/>
          <w:szCs w:val="24"/>
        </w:rPr>
        <w:t>Членове</w:t>
      </w:r>
      <w:proofErr w:type="spellEnd"/>
      <w:r w:rsidR="00F758F8" w:rsidRPr="003A1CDD">
        <w:rPr>
          <w:rFonts w:ascii="Times New Roman" w:hAnsi="Times New Roman"/>
          <w:sz w:val="24"/>
          <w:szCs w:val="24"/>
        </w:rPr>
        <w:t xml:space="preserve">:   1. </w:t>
      </w:r>
      <w:proofErr w:type="spellStart"/>
      <w:r w:rsidR="00F758F8" w:rsidRPr="003A1CDD">
        <w:rPr>
          <w:rFonts w:ascii="Times New Roman" w:hAnsi="Times New Roman"/>
          <w:sz w:val="24"/>
          <w:szCs w:val="24"/>
        </w:rPr>
        <w:t>Сашко</w:t>
      </w:r>
      <w:proofErr w:type="spellEnd"/>
      <w:r w:rsidR="00F758F8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58F8" w:rsidRPr="003A1CDD">
        <w:rPr>
          <w:rFonts w:ascii="Times New Roman" w:hAnsi="Times New Roman"/>
          <w:sz w:val="24"/>
          <w:szCs w:val="24"/>
        </w:rPr>
        <w:t>Кирилов</w:t>
      </w:r>
      <w:proofErr w:type="spellEnd"/>
      <w:r w:rsidR="00F758F8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58F8" w:rsidRPr="003A1CDD">
        <w:rPr>
          <w:rFonts w:ascii="Times New Roman" w:hAnsi="Times New Roman"/>
          <w:sz w:val="24"/>
          <w:szCs w:val="24"/>
        </w:rPr>
        <w:t>Димитрашков</w:t>
      </w:r>
      <w:proofErr w:type="spellEnd"/>
      <w:r w:rsidR="00F758F8" w:rsidRPr="003A1CD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F758F8" w:rsidRPr="003A1CDD">
        <w:rPr>
          <w:rFonts w:ascii="Times New Roman" w:hAnsi="Times New Roman"/>
          <w:sz w:val="24"/>
          <w:szCs w:val="24"/>
        </w:rPr>
        <w:t>гл</w:t>
      </w:r>
      <w:proofErr w:type="spellEnd"/>
      <w:r w:rsidR="00F758F8" w:rsidRPr="003A1CDD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F758F8" w:rsidRPr="003A1CDD">
        <w:rPr>
          <w:rFonts w:ascii="Times New Roman" w:hAnsi="Times New Roman"/>
          <w:sz w:val="24"/>
          <w:szCs w:val="24"/>
        </w:rPr>
        <w:t>специалист</w:t>
      </w:r>
      <w:proofErr w:type="spellEnd"/>
      <w:proofErr w:type="gramEnd"/>
      <w:r w:rsidR="00F758F8" w:rsidRPr="003A1CDD">
        <w:rPr>
          <w:rFonts w:ascii="Times New Roman" w:hAnsi="Times New Roman"/>
          <w:sz w:val="24"/>
          <w:szCs w:val="24"/>
        </w:rPr>
        <w:t xml:space="preserve"> „ТСУ”;  2. </w:t>
      </w:r>
      <w:proofErr w:type="spellStart"/>
      <w:proofErr w:type="gramStart"/>
      <w:r w:rsidR="00F758F8" w:rsidRPr="003A1CDD">
        <w:rPr>
          <w:rFonts w:ascii="Times New Roman" w:hAnsi="Times New Roman"/>
          <w:sz w:val="24"/>
          <w:szCs w:val="24"/>
        </w:rPr>
        <w:t>Миглена</w:t>
      </w:r>
      <w:proofErr w:type="spellEnd"/>
      <w:r w:rsidR="00F758F8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58F8" w:rsidRPr="003A1CDD">
        <w:rPr>
          <w:rFonts w:ascii="Times New Roman" w:hAnsi="Times New Roman"/>
          <w:sz w:val="24"/>
          <w:szCs w:val="24"/>
        </w:rPr>
        <w:t>Антимова</w:t>
      </w:r>
      <w:proofErr w:type="spellEnd"/>
      <w:r w:rsidR="00F758F8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58F8" w:rsidRPr="003A1CDD">
        <w:rPr>
          <w:rFonts w:ascii="Times New Roman" w:hAnsi="Times New Roman"/>
          <w:sz w:val="24"/>
          <w:szCs w:val="24"/>
        </w:rPr>
        <w:t>Катраницова</w:t>
      </w:r>
      <w:proofErr w:type="spellEnd"/>
      <w:r w:rsidR="00F758F8" w:rsidRPr="003A1CDD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F758F8" w:rsidRPr="003A1CDD">
        <w:rPr>
          <w:rFonts w:ascii="Times New Roman" w:hAnsi="Times New Roman"/>
          <w:sz w:val="24"/>
          <w:szCs w:val="24"/>
        </w:rPr>
        <w:t>гл.спец</w:t>
      </w:r>
      <w:proofErr w:type="spellEnd"/>
      <w:r w:rsidR="00F758F8" w:rsidRPr="003A1CDD">
        <w:rPr>
          <w:rFonts w:ascii="Times New Roman" w:hAnsi="Times New Roman"/>
          <w:sz w:val="24"/>
          <w:szCs w:val="24"/>
        </w:rPr>
        <w:t>.</w:t>
      </w:r>
      <w:proofErr w:type="gramEnd"/>
      <w:r w:rsidR="00F758F8" w:rsidRPr="003A1C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758F8" w:rsidRPr="003A1CDD">
        <w:rPr>
          <w:rFonts w:ascii="Times New Roman" w:hAnsi="Times New Roman"/>
          <w:sz w:val="24"/>
          <w:szCs w:val="24"/>
        </w:rPr>
        <w:t>„</w:t>
      </w:r>
      <w:proofErr w:type="spellStart"/>
      <w:r w:rsidR="00F758F8" w:rsidRPr="003A1CDD">
        <w:rPr>
          <w:rFonts w:ascii="Times New Roman" w:hAnsi="Times New Roman"/>
          <w:sz w:val="24"/>
          <w:szCs w:val="24"/>
        </w:rPr>
        <w:t>Стопански</w:t>
      </w:r>
      <w:proofErr w:type="spellEnd"/>
      <w:r w:rsidR="00F758F8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58F8" w:rsidRPr="003A1CDD">
        <w:rPr>
          <w:rFonts w:ascii="Times New Roman" w:hAnsi="Times New Roman"/>
          <w:sz w:val="24"/>
          <w:szCs w:val="24"/>
        </w:rPr>
        <w:t>дейнос</w:t>
      </w:r>
      <w:r w:rsidRPr="003A1CDD">
        <w:rPr>
          <w:rFonts w:ascii="Times New Roman" w:hAnsi="Times New Roman"/>
          <w:sz w:val="24"/>
          <w:szCs w:val="24"/>
        </w:rPr>
        <w:t>ти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A1CDD">
        <w:rPr>
          <w:rFonts w:ascii="Times New Roman" w:hAnsi="Times New Roman"/>
          <w:sz w:val="24"/>
          <w:szCs w:val="24"/>
        </w:rPr>
        <w:t>икономическа</w:t>
      </w:r>
      <w:proofErr w:type="spellEnd"/>
      <w:r w:rsidR="00F758F8"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58F8" w:rsidRPr="003A1CDD">
        <w:rPr>
          <w:rFonts w:ascii="Times New Roman" w:hAnsi="Times New Roman"/>
          <w:sz w:val="24"/>
          <w:szCs w:val="24"/>
        </w:rPr>
        <w:t>политика</w:t>
      </w:r>
      <w:proofErr w:type="spellEnd"/>
      <w:r w:rsidR="00F758F8" w:rsidRPr="003A1CDD">
        <w:rPr>
          <w:rFonts w:ascii="Times New Roman" w:hAnsi="Times New Roman"/>
          <w:sz w:val="24"/>
          <w:szCs w:val="24"/>
        </w:rPr>
        <w:t>”</w:t>
      </w:r>
      <w:r w:rsidRPr="003A1CD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758F8" w:rsidRPr="003A1CDD">
        <w:rPr>
          <w:rFonts w:ascii="Times New Roman" w:hAnsi="Times New Roman"/>
          <w:sz w:val="24"/>
          <w:szCs w:val="24"/>
          <w:lang w:val="bg-BG"/>
        </w:rPr>
        <w:t>продължи своята работ</w:t>
      </w:r>
      <w:r w:rsidR="002C2FDF" w:rsidRPr="003A1CDD">
        <w:rPr>
          <w:rFonts w:ascii="Times New Roman" w:hAnsi="Times New Roman"/>
          <w:sz w:val="24"/>
          <w:szCs w:val="24"/>
          <w:lang w:val="bg-BG"/>
        </w:rPr>
        <w:t>а по разглеждане на техническите предложения</w:t>
      </w:r>
      <w:r w:rsidR="00F758F8" w:rsidRPr="003A1CDD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2C2FDF" w:rsidRPr="003A1CDD">
        <w:rPr>
          <w:rFonts w:ascii="Times New Roman" w:hAnsi="Times New Roman"/>
          <w:sz w:val="24"/>
          <w:szCs w:val="24"/>
          <w:lang w:val="bg-BG"/>
        </w:rPr>
        <w:t>допуснатите участници.</w:t>
      </w:r>
      <w:proofErr w:type="gramEnd"/>
    </w:p>
    <w:p w:rsidR="002C2FDF" w:rsidRPr="003A1CDD" w:rsidRDefault="002C2FDF" w:rsidP="00466E6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66E6E" w:rsidRPr="003A1CDD" w:rsidRDefault="00466E6E" w:rsidP="00466E6E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A1CDD">
        <w:rPr>
          <w:rFonts w:ascii="Times New Roman" w:hAnsi="Times New Roman"/>
          <w:b/>
          <w:sz w:val="24"/>
          <w:szCs w:val="24"/>
        </w:rPr>
        <w:t>Участник</w:t>
      </w:r>
      <w:proofErr w:type="spellEnd"/>
      <w:r w:rsidRPr="003A1CDD">
        <w:rPr>
          <w:rFonts w:ascii="Times New Roman" w:hAnsi="Times New Roman"/>
          <w:b/>
          <w:sz w:val="24"/>
          <w:szCs w:val="24"/>
        </w:rPr>
        <w:t xml:space="preserve"> № 3 – „ЕКСПЕРТИНВЕСТ” АД, </w:t>
      </w:r>
      <w:proofErr w:type="spellStart"/>
      <w:r w:rsidRPr="003A1CDD">
        <w:rPr>
          <w:rFonts w:ascii="Times New Roman" w:hAnsi="Times New Roman"/>
          <w:b/>
          <w:sz w:val="24"/>
          <w:szCs w:val="24"/>
        </w:rPr>
        <w:t>гр</w:t>
      </w:r>
      <w:proofErr w:type="spellEnd"/>
      <w:r w:rsidRPr="003A1CDD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3A1C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b/>
          <w:sz w:val="24"/>
          <w:szCs w:val="24"/>
        </w:rPr>
        <w:t>Видин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</w:p>
    <w:p w:rsidR="00466E6E" w:rsidRPr="003A1CDD" w:rsidRDefault="00466E6E" w:rsidP="00466E6E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66E6E" w:rsidRPr="003A1CDD" w:rsidRDefault="00466E6E" w:rsidP="00466E6E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1CDD">
        <w:rPr>
          <w:rFonts w:ascii="Times New Roman" w:hAnsi="Times New Roman"/>
          <w:sz w:val="24"/>
          <w:szCs w:val="24"/>
        </w:rPr>
        <w:t>Участникът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3A1CDD">
        <w:rPr>
          <w:rFonts w:ascii="Times New Roman" w:hAnsi="Times New Roman"/>
          <w:sz w:val="24"/>
          <w:szCs w:val="24"/>
        </w:rPr>
        <w:t>представил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3A1CDD">
        <w:rPr>
          <w:rFonts w:ascii="Times New Roman" w:hAnsi="Times New Roman"/>
          <w:sz w:val="24"/>
          <w:szCs w:val="24"/>
        </w:rPr>
        <w:t>Предложение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за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изпълнение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поръчката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” - </w:t>
      </w:r>
      <w:proofErr w:type="spellStart"/>
      <w:r w:rsidRPr="003A1CDD">
        <w:rPr>
          <w:rFonts w:ascii="Times New Roman" w:hAnsi="Times New Roman"/>
          <w:sz w:val="24"/>
          <w:szCs w:val="24"/>
        </w:rPr>
        <w:t>Образец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№13, в </w:t>
      </w:r>
      <w:proofErr w:type="spellStart"/>
      <w:r w:rsidRPr="003A1CDD">
        <w:rPr>
          <w:rFonts w:ascii="Times New Roman" w:hAnsi="Times New Roman"/>
          <w:sz w:val="24"/>
          <w:szCs w:val="24"/>
        </w:rPr>
        <w:t>което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3A1CDD">
        <w:rPr>
          <w:rFonts w:ascii="Times New Roman" w:hAnsi="Times New Roman"/>
          <w:sz w:val="24"/>
          <w:szCs w:val="24"/>
        </w:rPr>
        <w:t>описал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организация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работата</w:t>
      </w:r>
      <w:proofErr w:type="spellEnd"/>
      <w:r w:rsidRPr="003A1CDD">
        <w:rPr>
          <w:rFonts w:ascii="Times New Roman" w:hAnsi="Times New Roman"/>
          <w:sz w:val="24"/>
          <w:szCs w:val="24"/>
        </w:rPr>
        <w:t>:</w:t>
      </w:r>
    </w:p>
    <w:p w:rsidR="00466E6E" w:rsidRPr="003A1CDD" w:rsidRDefault="00466E6E" w:rsidP="00466E6E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466E6E" w:rsidRPr="003A1CDD" w:rsidRDefault="00466E6E" w:rsidP="00466E6E">
      <w:pPr>
        <w:pStyle w:val="Style6"/>
        <w:widowControl/>
        <w:numPr>
          <w:ilvl w:val="1"/>
          <w:numId w:val="2"/>
        </w:numPr>
        <w:spacing w:line="274" w:lineRule="exact"/>
      </w:pPr>
      <w:r w:rsidRPr="003A1CDD">
        <w:rPr>
          <w:rStyle w:val="FontStyle213"/>
          <w:i w:val="0"/>
          <w:sz w:val="24"/>
          <w:szCs w:val="24"/>
        </w:rPr>
        <w:t>Участникът е представил</w:t>
      </w:r>
      <w:r w:rsidRPr="003A1CDD">
        <w:t xml:space="preserve"> описание на проекта,  анализ на изходната ситуация,  цели, намерения и очаквани резултати, където е посочена и нормативната база.</w:t>
      </w:r>
    </w:p>
    <w:p w:rsidR="00466E6E" w:rsidRPr="003A1CDD" w:rsidRDefault="00466E6E" w:rsidP="00466E6E">
      <w:pPr>
        <w:numPr>
          <w:ilvl w:val="1"/>
          <w:numId w:val="2"/>
        </w:numPr>
        <w:tabs>
          <w:tab w:val="left" w:pos="800"/>
          <w:tab w:val="left" w:pos="1000"/>
        </w:tabs>
        <w:suppressAutoHyphens/>
        <w:spacing w:before="0"/>
        <w:ind w:righ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1CDD">
        <w:rPr>
          <w:rFonts w:ascii="Times New Roman" w:hAnsi="Times New Roman"/>
          <w:sz w:val="24"/>
          <w:szCs w:val="24"/>
        </w:rPr>
        <w:t>Предложен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3A1CDD">
        <w:rPr>
          <w:rFonts w:ascii="Times New Roman" w:hAnsi="Times New Roman"/>
          <w:sz w:val="24"/>
          <w:szCs w:val="24"/>
        </w:rPr>
        <w:t>подход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за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изпълнение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договора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1CDD">
        <w:rPr>
          <w:rFonts w:ascii="Times New Roman" w:hAnsi="Times New Roman"/>
          <w:sz w:val="24"/>
          <w:szCs w:val="24"/>
        </w:rPr>
        <w:t>както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A1CDD">
        <w:rPr>
          <w:rFonts w:ascii="Times New Roman" w:hAnsi="Times New Roman"/>
          <w:sz w:val="24"/>
          <w:szCs w:val="24"/>
        </w:rPr>
        <w:t>участието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A1CDD">
        <w:rPr>
          <w:rFonts w:ascii="Times New Roman" w:hAnsi="Times New Roman"/>
          <w:sz w:val="24"/>
          <w:szCs w:val="24"/>
        </w:rPr>
        <w:t>задачите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предвижданите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ключови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експерти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A1CDD">
        <w:rPr>
          <w:rFonts w:ascii="Times New Roman" w:hAnsi="Times New Roman"/>
          <w:sz w:val="24"/>
          <w:szCs w:val="24"/>
        </w:rPr>
        <w:t>Посочени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са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дейностите</w:t>
      </w:r>
      <w:proofErr w:type="spellEnd"/>
      <w:proofErr w:type="gramStart"/>
      <w:r w:rsidRPr="003A1CDD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3A1CDD">
        <w:rPr>
          <w:rFonts w:ascii="Times New Roman" w:hAnsi="Times New Roman"/>
          <w:sz w:val="24"/>
          <w:szCs w:val="24"/>
        </w:rPr>
        <w:t>необходими</w:t>
      </w:r>
      <w:proofErr w:type="spellEnd"/>
      <w:proofErr w:type="gram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за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постигане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целите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договора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по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време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строителството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. </w:t>
      </w:r>
    </w:p>
    <w:p w:rsidR="00466E6E" w:rsidRPr="003A1CDD" w:rsidRDefault="00466E6E" w:rsidP="00466E6E">
      <w:pPr>
        <w:tabs>
          <w:tab w:val="left" w:pos="800"/>
          <w:tab w:val="left" w:pos="1000"/>
        </w:tabs>
        <w:suppressAutoHyphens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1CDD">
        <w:rPr>
          <w:rFonts w:ascii="Times New Roman" w:hAnsi="Times New Roman"/>
          <w:sz w:val="24"/>
          <w:szCs w:val="24"/>
        </w:rPr>
        <w:t>Описано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3A1CDD">
        <w:rPr>
          <w:rFonts w:ascii="Times New Roman" w:hAnsi="Times New Roman"/>
          <w:sz w:val="24"/>
          <w:szCs w:val="24"/>
        </w:rPr>
        <w:t>съставянето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протокол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A1CDD">
        <w:rPr>
          <w:rFonts w:ascii="Times New Roman" w:hAnsi="Times New Roman"/>
          <w:sz w:val="24"/>
          <w:szCs w:val="24"/>
        </w:rPr>
        <w:t>образец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№ 2а) </w:t>
      </w:r>
      <w:proofErr w:type="spellStart"/>
      <w:r w:rsidRPr="003A1CDD">
        <w:rPr>
          <w:rFonts w:ascii="Times New Roman" w:hAnsi="Times New Roman"/>
          <w:sz w:val="24"/>
          <w:szCs w:val="24"/>
        </w:rPr>
        <w:t>за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откриване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строителна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площадка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A1CDD">
        <w:rPr>
          <w:rFonts w:ascii="Times New Roman" w:hAnsi="Times New Roman"/>
          <w:sz w:val="24"/>
          <w:szCs w:val="24"/>
        </w:rPr>
        <w:t>за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определяне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строителна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линия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A1CDD">
        <w:rPr>
          <w:rFonts w:ascii="Times New Roman" w:hAnsi="Times New Roman"/>
          <w:sz w:val="24"/>
          <w:szCs w:val="24"/>
        </w:rPr>
        <w:t>ниво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1CDD">
        <w:rPr>
          <w:rFonts w:ascii="Times New Roman" w:hAnsi="Times New Roman"/>
          <w:sz w:val="24"/>
          <w:szCs w:val="24"/>
        </w:rPr>
        <w:t>като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подробно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3A1CDD">
        <w:rPr>
          <w:rFonts w:ascii="Times New Roman" w:hAnsi="Times New Roman"/>
          <w:sz w:val="24"/>
          <w:szCs w:val="24"/>
        </w:rPr>
        <w:t>описано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съдържанието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му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1CDD">
        <w:rPr>
          <w:rFonts w:ascii="Times New Roman" w:hAnsi="Times New Roman"/>
          <w:sz w:val="24"/>
          <w:szCs w:val="24"/>
        </w:rPr>
        <w:t>посочено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3A1CDD">
        <w:rPr>
          <w:rFonts w:ascii="Times New Roman" w:hAnsi="Times New Roman"/>
          <w:sz w:val="24"/>
          <w:szCs w:val="24"/>
        </w:rPr>
        <w:t>кои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участници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3A1CDD">
        <w:rPr>
          <w:rFonts w:ascii="Times New Roman" w:hAnsi="Times New Roman"/>
          <w:sz w:val="24"/>
          <w:szCs w:val="24"/>
        </w:rPr>
        <w:t>строителния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процес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присъстват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A1CDD">
        <w:rPr>
          <w:rFonts w:ascii="Times New Roman" w:hAnsi="Times New Roman"/>
          <w:sz w:val="24"/>
          <w:szCs w:val="24"/>
        </w:rPr>
        <w:t>подписват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протокола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1CDD">
        <w:rPr>
          <w:rFonts w:ascii="Times New Roman" w:hAnsi="Times New Roman"/>
          <w:sz w:val="24"/>
          <w:szCs w:val="24"/>
        </w:rPr>
        <w:t>както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A1CDD">
        <w:rPr>
          <w:rFonts w:ascii="Times New Roman" w:hAnsi="Times New Roman"/>
          <w:sz w:val="24"/>
          <w:szCs w:val="24"/>
        </w:rPr>
        <w:t>кои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експерти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от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ключовия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екип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участника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подписват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съответния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раздел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от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протокола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3A1CDD">
        <w:rPr>
          <w:rFonts w:ascii="Times New Roman" w:hAnsi="Times New Roman"/>
          <w:sz w:val="24"/>
          <w:szCs w:val="24"/>
        </w:rPr>
        <w:t>Описан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3A1CDD">
        <w:rPr>
          <w:rFonts w:ascii="Times New Roman" w:hAnsi="Times New Roman"/>
          <w:sz w:val="24"/>
          <w:szCs w:val="24"/>
        </w:rPr>
        <w:t>начина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съставяне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A1CDD">
        <w:rPr>
          <w:rFonts w:ascii="Times New Roman" w:hAnsi="Times New Roman"/>
          <w:sz w:val="24"/>
          <w:szCs w:val="24"/>
        </w:rPr>
        <w:t>заверка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1CDD">
        <w:rPr>
          <w:rFonts w:ascii="Times New Roman" w:hAnsi="Times New Roman"/>
          <w:sz w:val="24"/>
          <w:szCs w:val="24"/>
        </w:rPr>
        <w:t>както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A1CDD">
        <w:rPr>
          <w:rFonts w:ascii="Times New Roman" w:hAnsi="Times New Roman"/>
          <w:sz w:val="24"/>
          <w:szCs w:val="24"/>
        </w:rPr>
        <w:t>съдържанието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Заповедна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книга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A1CDD">
        <w:rPr>
          <w:rFonts w:ascii="Times New Roman" w:hAnsi="Times New Roman"/>
          <w:sz w:val="24"/>
          <w:szCs w:val="24"/>
        </w:rPr>
        <w:t>образец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№4).</w:t>
      </w:r>
      <w:proofErr w:type="gramEnd"/>
    </w:p>
    <w:p w:rsidR="00466E6E" w:rsidRPr="003A1CDD" w:rsidRDefault="00466E6E" w:rsidP="00466E6E">
      <w:pPr>
        <w:tabs>
          <w:tab w:val="left" w:pos="800"/>
          <w:tab w:val="left" w:pos="1000"/>
        </w:tabs>
        <w:suppressAutoHyphens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A1CDD">
        <w:rPr>
          <w:rFonts w:ascii="Times New Roman" w:hAnsi="Times New Roman"/>
          <w:sz w:val="24"/>
          <w:szCs w:val="24"/>
        </w:rPr>
        <w:t>След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това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за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всяка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от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улиците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1CDD">
        <w:rPr>
          <w:rFonts w:ascii="Times New Roman" w:hAnsi="Times New Roman"/>
          <w:sz w:val="24"/>
          <w:szCs w:val="24"/>
        </w:rPr>
        <w:t>предмет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поръчката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са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описани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актове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A1CDD">
        <w:rPr>
          <w:rFonts w:ascii="Times New Roman" w:hAnsi="Times New Roman"/>
          <w:sz w:val="24"/>
          <w:szCs w:val="24"/>
        </w:rPr>
        <w:t>протоколи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по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време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строителството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1CDD">
        <w:rPr>
          <w:rFonts w:ascii="Times New Roman" w:hAnsi="Times New Roman"/>
          <w:sz w:val="24"/>
          <w:szCs w:val="24"/>
        </w:rPr>
        <w:t>който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ще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бъдат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съставени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въз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основа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нормативните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A1CDD">
        <w:rPr>
          <w:rFonts w:ascii="Times New Roman" w:hAnsi="Times New Roman"/>
          <w:sz w:val="24"/>
          <w:szCs w:val="24"/>
        </w:rPr>
        <w:t>под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нормативните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актове</w:t>
      </w:r>
      <w:proofErr w:type="spellEnd"/>
      <w:r w:rsidRPr="003A1CDD">
        <w:rPr>
          <w:rFonts w:ascii="Times New Roman" w:hAnsi="Times New Roman"/>
          <w:sz w:val="24"/>
          <w:szCs w:val="24"/>
        </w:rPr>
        <w:t>.</w:t>
      </w:r>
      <w:proofErr w:type="gram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A1CDD">
        <w:rPr>
          <w:rFonts w:ascii="Times New Roman" w:hAnsi="Times New Roman"/>
          <w:sz w:val="24"/>
          <w:szCs w:val="24"/>
        </w:rPr>
        <w:t>За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всеки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от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актовете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3A1CDD">
        <w:rPr>
          <w:rFonts w:ascii="Times New Roman" w:hAnsi="Times New Roman"/>
          <w:sz w:val="24"/>
          <w:szCs w:val="24"/>
        </w:rPr>
        <w:t>протоколите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участникът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3A1CDD">
        <w:rPr>
          <w:rFonts w:ascii="Times New Roman" w:hAnsi="Times New Roman"/>
          <w:sz w:val="24"/>
          <w:szCs w:val="24"/>
        </w:rPr>
        <w:t>посочил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кои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участници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3A1CDD">
        <w:rPr>
          <w:rFonts w:ascii="Times New Roman" w:hAnsi="Times New Roman"/>
          <w:sz w:val="24"/>
          <w:szCs w:val="24"/>
        </w:rPr>
        <w:t>строителния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процес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присъстват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A1CDD">
        <w:rPr>
          <w:rFonts w:ascii="Times New Roman" w:hAnsi="Times New Roman"/>
          <w:sz w:val="24"/>
          <w:szCs w:val="24"/>
        </w:rPr>
        <w:t>подписват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протокола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1CDD">
        <w:rPr>
          <w:rFonts w:ascii="Times New Roman" w:hAnsi="Times New Roman"/>
          <w:sz w:val="24"/>
          <w:szCs w:val="24"/>
        </w:rPr>
        <w:t>както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A1CDD">
        <w:rPr>
          <w:rFonts w:ascii="Times New Roman" w:hAnsi="Times New Roman"/>
          <w:sz w:val="24"/>
          <w:szCs w:val="24"/>
        </w:rPr>
        <w:t>кои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експерти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от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ключовия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екип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участника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подписват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съответния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акт</w:t>
      </w:r>
      <w:proofErr w:type="spellEnd"/>
      <w:r w:rsidRPr="003A1CDD">
        <w:rPr>
          <w:rFonts w:ascii="Times New Roman" w:hAnsi="Times New Roman"/>
          <w:sz w:val="24"/>
          <w:szCs w:val="24"/>
        </w:rPr>
        <w:t>/</w:t>
      </w:r>
      <w:proofErr w:type="spellStart"/>
      <w:r w:rsidRPr="003A1CDD">
        <w:rPr>
          <w:rFonts w:ascii="Times New Roman" w:hAnsi="Times New Roman"/>
          <w:sz w:val="24"/>
          <w:szCs w:val="24"/>
        </w:rPr>
        <w:t>протокол</w:t>
      </w:r>
      <w:proofErr w:type="spellEnd"/>
      <w:r w:rsidRPr="003A1CDD">
        <w:rPr>
          <w:rFonts w:ascii="Times New Roman" w:hAnsi="Times New Roman"/>
          <w:sz w:val="24"/>
          <w:szCs w:val="24"/>
        </w:rPr>
        <w:t>.</w:t>
      </w:r>
      <w:proofErr w:type="gramEnd"/>
    </w:p>
    <w:p w:rsidR="00466E6E" w:rsidRPr="003A1CDD" w:rsidRDefault="00466E6E" w:rsidP="00466E6E">
      <w:pPr>
        <w:pStyle w:val="Style6"/>
        <w:widowControl/>
        <w:numPr>
          <w:ilvl w:val="1"/>
          <w:numId w:val="2"/>
        </w:numPr>
        <w:spacing w:line="274" w:lineRule="exact"/>
      </w:pPr>
      <w:r w:rsidRPr="003A1CDD">
        <w:t>Описани са дейности по време на периода след приключване  изпълнението на строителни и монтажни работи и до въвеждане на строежа в експлоатация</w:t>
      </w:r>
    </w:p>
    <w:p w:rsidR="00466E6E" w:rsidRPr="003A1CDD" w:rsidRDefault="00466E6E" w:rsidP="00466E6E">
      <w:pPr>
        <w:pStyle w:val="Style6"/>
        <w:widowControl/>
        <w:spacing w:line="274" w:lineRule="exact"/>
      </w:pPr>
      <w:r w:rsidRPr="003A1CDD">
        <w:rPr>
          <w:rStyle w:val="FontStyle272"/>
          <w:i w:val="0"/>
          <w:sz w:val="24"/>
          <w:szCs w:val="24"/>
        </w:rPr>
        <w:t>Участникът е описал с</w:t>
      </w:r>
      <w:r w:rsidRPr="003A1CDD">
        <w:t>ъставяне на Акт (образец №15) за установяване годността на строежа за въвеждане в експлоатация, като е посочил съдържанието му, кои участници в строителния процес присъстват и подписват акта, както и кои експерти от ключовия екип на участника го подписват.</w:t>
      </w:r>
    </w:p>
    <w:p w:rsidR="00466E6E" w:rsidRPr="003A1CDD" w:rsidRDefault="00466E6E" w:rsidP="00466E6E">
      <w:pPr>
        <w:pStyle w:val="Style6"/>
        <w:widowControl/>
        <w:numPr>
          <w:ilvl w:val="1"/>
          <w:numId w:val="2"/>
        </w:numPr>
        <w:spacing w:line="274" w:lineRule="exact"/>
        <w:rPr>
          <w:rStyle w:val="FontStyle272"/>
          <w:i w:val="0"/>
          <w:sz w:val="24"/>
          <w:szCs w:val="24"/>
        </w:rPr>
      </w:pPr>
      <w:r w:rsidRPr="003A1CDD">
        <w:rPr>
          <w:rStyle w:val="FontStyle272"/>
          <w:i w:val="0"/>
          <w:sz w:val="24"/>
          <w:szCs w:val="24"/>
        </w:rPr>
        <w:t>Участникът е посочил дейностите, които предвижда да изпълни след издаване на удостоверение за въвеждане в експлоатация.</w:t>
      </w:r>
    </w:p>
    <w:p w:rsidR="00466E6E" w:rsidRPr="003A1CDD" w:rsidRDefault="00466E6E" w:rsidP="00466E6E">
      <w:pPr>
        <w:pStyle w:val="Style6"/>
        <w:widowControl/>
        <w:numPr>
          <w:ilvl w:val="1"/>
          <w:numId w:val="2"/>
        </w:numPr>
        <w:spacing w:line="274" w:lineRule="exact"/>
        <w:rPr>
          <w:rStyle w:val="FontStyle272"/>
          <w:i w:val="0"/>
          <w:sz w:val="24"/>
          <w:szCs w:val="24"/>
        </w:rPr>
      </w:pPr>
      <w:r w:rsidRPr="003A1CDD">
        <w:rPr>
          <w:rStyle w:val="FontStyle272"/>
          <w:i w:val="0"/>
          <w:sz w:val="24"/>
          <w:szCs w:val="24"/>
        </w:rPr>
        <w:t>Описани са задълженията, които участникът ще поеме за осъществяване на целта на договора.</w:t>
      </w:r>
    </w:p>
    <w:p w:rsidR="00466E6E" w:rsidRPr="003A1CDD" w:rsidRDefault="00466E6E" w:rsidP="00466E6E">
      <w:pPr>
        <w:pStyle w:val="Style6"/>
        <w:widowControl/>
        <w:numPr>
          <w:ilvl w:val="1"/>
          <w:numId w:val="2"/>
        </w:numPr>
        <w:spacing w:line="274" w:lineRule="exact"/>
        <w:rPr>
          <w:iCs/>
        </w:rPr>
      </w:pPr>
      <w:r w:rsidRPr="003A1CDD">
        <w:rPr>
          <w:rStyle w:val="FontStyle272"/>
          <w:i w:val="0"/>
          <w:sz w:val="24"/>
          <w:szCs w:val="24"/>
        </w:rPr>
        <w:lastRenderedPageBreak/>
        <w:t xml:space="preserve">Описано е съставянето на окончателен доклад </w:t>
      </w:r>
      <w:r w:rsidRPr="003A1CDD">
        <w:rPr>
          <w:bCs/>
        </w:rPr>
        <w:t>на лицето, упражняващо строителен надзор и изготвянето на технически паспорт на строежа, както и съставянето на междинни доклади по време на строителството.</w:t>
      </w:r>
    </w:p>
    <w:p w:rsidR="00466E6E" w:rsidRPr="003A1CDD" w:rsidRDefault="00466E6E" w:rsidP="00466E6E">
      <w:pPr>
        <w:pStyle w:val="Style6"/>
        <w:widowControl/>
        <w:numPr>
          <w:ilvl w:val="1"/>
          <w:numId w:val="2"/>
        </w:numPr>
        <w:spacing w:line="274" w:lineRule="exact"/>
        <w:rPr>
          <w:iCs/>
        </w:rPr>
      </w:pPr>
      <w:r w:rsidRPr="003A1CDD">
        <w:t>Представено е описание на системата за осигуряване на качество, която участникът възнамерява да приложи за проекта.</w:t>
      </w:r>
    </w:p>
    <w:p w:rsidR="00466E6E" w:rsidRPr="003A1CDD" w:rsidRDefault="00466E6E" w:rsidP="00466E6E">
      <w:pPr>
        <w:numPr>
          <w:ilvl w:val="1"/>
          <w:numId w:val="2"/>
        </w:numPr>
        <w:tabs>
          <w:tab w:val="left" w:pos="800"/>
          <w:tab w:val="left" w:pos="1000"/>
        </w:tabs>
        <w:suppressAutoHyphens/>
        <w:spacing w:before="0"/>
        <w:ind w:righ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1CDD">
        <w:rPr>
          <w:rFonts w:ascii="Times New Roman" w:hAnsi="Times New Roman"/>
          <w:sz w:val="24"/>
          <w:szCs w:val="24"/>
        </w:rPr>
        <w:t>Предложена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3A1CDD">
        <w:rPr>
          <w:rFonts w:ascii="Times New Roman" w:hAnsi="Times New Roman"/>
          <w:sz w:val="24"/>
          <w:szCs w:val="24"/>
        </w:rPr>
        <w:t>организация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дейностите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3A1CDD">
        <w:rPr>
          <w:rFonts w:ascii="Times New Roman" w:hAnsi="Times New Roman"/>
          <w:sz w:val="24"/>
          <w:szCs w:val="24"/>
        </w:rPr>
        <w:t>начин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управление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дейностите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1CDD">
        <w:rPr>
          <w:rFonts w:ascii="Times New Roman" w:hAnsi="Times New Roman"/>
          <w:sz w:val="24"/>
          <w:szCs w:val="24"/>
        </w:rPr>
        <w:t>описание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комуникацията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3A1CDD">
        <w:rPr>
          <w:rFonts w:ascii="Times New Roman" w:hAnsi="Times New Roman"/>
          <w:sz w:val="24"/>
          <w:szCs w:val="24"/>
        </w:rPr>
        <w:t>Възложителя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A1CDD">
        <w:rPr>
          <w:rFonts w:ascii="Times New Roman" w:hAnsi="Times New Roman"/>
          <w:sz w:val="24"/>
          <w:szCs w:val="24"/>
        </w:rPr>
        <w:t>посочени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от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него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ключови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експерти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A1CDD">
        <w:rPr>
          <w:rFonts w:ascii="Times New Roman" w:hAnsi="Times New Roman"/>
          <w:sz w:val="24"/>
          <w:szCs w:val="24"/>
        </w:rPr>
        <w:t>Разпределение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участието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всеки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от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експертите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във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времето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A1CDD">
        <w:rPr>
          <w:rFonts w:ascii="Times New Roman" w:hAnsi="Times New Roman"/>
          <w:sz w:val="24"/>
          <w:szCs w:val="24"/>
        </w:rPr>
        <w:t>График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за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изпълнението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поръчката</w:t>
      </w:r>
      <w:proofErr w:type="spellEnd"/>
      <w:r w:rsidRPr="003A1CDD">
        <w:rPr>
          <w:rFonts w:ascii="Times New Roman" w:hAnsi="Times New Roman"/>
          <w:sz w:val="24"/>
          <w:szCs w:val="24"/>
        </w:rPr>
        <w:t>.</w:t>
      </w:r>
    </w:p>
    <w:p w:rsidR="00466E6E" w:rsidRPr="003A1CDD" w:rsidRDefault="00466E6E" w:rsidP="00466E6E">
      <w:pPr>
        <w:tabs>
          <w:tab w:val="left" w:pos="800"/>
          <w:tab w:val="left" w:pos="1000"/>
        </w:tabs>
        <w:suppressAutoHyphens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A1CDD">
        <w:rPr>
          <w:rFonts w:ascii="Times New Roman" w:hAnsi="Times New Roman"/>
          <w:sz w:val="24"/>
          <w:szCs w:val="24"/>
        </w:rPr>
        <w:t>Тук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3A1CDD">
        <w:rPr>
          <w:rFonts w:ascii="Times New Roman" w:hAnsi="Times New Roman"/>
          <w:sz w:val="24"/>
          <w:szCs w:val="24"/>
        </w:rPr>
        <w:t>посочен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състава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екипа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от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ключови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експерти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1CDD">
        <w:rPr>
          <w:rFonts w:ascii="Times New Roman" w:hAnsi="Times New Roman"/>
          <w:sz w:val="24"/>
          <w:szCs w:val="24"/>
        </w:rPr>
        <w:t>които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ще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са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ангажирани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при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изпълнение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поръчката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1CDD">
        <w:rPr>
          <w:rFonts w:ascii="Times New Roman" w:hAnsi="Times New Roman"/>
          <w:sz w:val="24"/>
          <w:szCs w:val="24"/>
        </w:rPr>
        <w:t>както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A1CDD">
        <w:rPr>
          <w:rFonts w:ascii="Times New Roman" w:hAnsi="Times New Roman"/>
          <w:sz w:val="24"/>
          <w:szCs w:val="24"/>
        </w:rPr>
        <w:t>задълженията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експертите</w:t>
      </w:r>
      <w:proofErr w:type="spellEnd"/>
      <w:r w:rsidRPr="003A1CDD">
        <w:rPr>
          <w:rFonts w:ascii="Times New Roman" w:hAnsi="Times New Roman"/>
          <w:sz w:val="24"/>
          <w:szCs w:val="24"/>
        </w:rPr>
        <w:t>.</w:t>
      </w:r>
      <w:proofErr w:type="gram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A1CDD">
        <w:rPr>
          <w:rFonts w:ascii="Times New Roman" w:hAnsi="Times New Roman"/>
          <w:sz w:val="24"/>
          <w:szCs w:val="24"/>
        </w:rPr>
        <w:t>Описани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са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устройства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1CDD">
        <w:rPr>
          <w:rFonts w:ascii="Times New Roman" w:hAnsi="Times New Roman"/>
          <w:sz w:val="24"/>
          <w:szCs w:val="24"/>
        </w:rPr>
        <w:t>оборудване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A1CDD">
        <w:rPr>
          <w:rFonts w:ascii="Times New Roman" w:hAnsi="Times New Roman"/>
          <w:sz w:val="24"/>
          <w:szCs w:val="24"/>
        </w:rPr>
        <w:t>т.н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3A1CDD">
        <w:rPr>
          <w:rFonts w:ascii="Times New Roman" w:hAnsi="Times New Roman"/>
          <w:sz w:val="24"/>
          <w:szCs w:val="24"/>
        </w:rPr>
        <w:t>които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екипът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от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експерти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A1CDD">
        <w:rPr>
          <w:rFonts w:ascii="Times New Roman" w:hAnsi="Times New Roman"/>
          <w:sz w:val="24"/>
          <w:szCs w:val="24"/>
        </w:rPr>
        <w:t>ключови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A1CDD">
        <w:rPr>
          <w:rFonts w:ascii="Times New Roman" w:hAnsi="Times New Roman"/>
          <w:sz w:val="24"/>
          <w:szCs w:val="24"/>
        </w:rPr>
        <w:t>неключови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3A1CDD">
        <w:rPr>
          <w:rFonts w:ascii="Times New Roman" w:hAnsi="Times New Roman"/>
          <w:sz w:val="24"/>
          <w:szCs w:val="24"/>
        </w:rPr>
        <w:t>ще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има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разположение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по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време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изпълнение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договора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A1CDD">
        <w:rPr>
          <w:rFonts w:ascii="Times New Roman" w:hAnsi="Times New Roman"/>
          <w:sz w:val="24"/>
          <w:szCs w:val="24"/>
        </w:rPr>
        <w:t>които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ще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им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бъдат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осигурени</w:t>
      </w:r>
      <w:proofErr w:type="spellEnd"/>
      <w:r w:rsidRPr="003A1CDD">
        <w:rPr>
          <w:rFonts w:ascii="Times New Roman" w:hAnsi="Times New Roman"/>
          <w:sz w:val="24"/>
          <w:szCs w:val="24"/>
        </w:rPr>
        <w:t>.</w:t>
      </w:r>
      <w:proofErr w:type="gramEnd"/>
      <w:r w:rsidRPr="003A1CDD">
        <w:rPr>
          <w:rFonts w:ascii="Times New Roman" w:hAnsi="Times New Roman"/>
          <w:sz w:val="24"/>
          <w:szCs w:val="24"/>
        </w:rPr>
        <w:t xml:space="preserve"> </w:t>
      </w:r>
    </w:p>
    <w:p w:rsidR="00466E6E" w:rsidRPr="003A1CDD" w:rsidRDefault="00466E6E" w:rsidP="00466E6E">
      <w:pPr>
        <w:tabs>
          <w:tab w:val="left" w:pos="800"/>
          <w:tab w:val="left" w:pos="1000"/>
        </w:tabs>
        <w:suppressAutoHyphens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A1CDD">
        <w:rPr>
          <w:rFonts w:ascii="Times New Roman" w:hAnsi="Times New Roman"/>
          <w:sz w:val="24"/>
          <w:szCs w:val="24"/>
        </w:rPr>
        <w:t>Участникът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3A1CDD">
        <w:rPr>
          <w:rFonts w:ascii="Times New Roman" w:hAnsi="Times New Roman"/>
          <w:sz w:val="24"/>
          <w:szCs w:val="24"/>
        </w:rPr>
        <w:t>описал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начина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комуникация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3A1CDD">
        <w:rPr>
          <w:rFonts w:ascii="Times New Roman" w:hAnsi="Times New Roman"/>
          <w:sz w:val="24"/>
          <w:szCs w:val="24"/>
        </w:rPr>
        <w:t>Възложителя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A1CDD">
        <w:rPr>
          <w:rFonts w:ascii="Times New Roman" w:hAnsi="Times New Roman"/>
          <w:sz w:val="24"/>
          <w:szCs w:val="24"/>
        </w:rPr>
        <w:t>неговите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експерти</w:t>
      </w:r>
      <w:proofErr w:type="spellEnd"/>
      <w:r w:rsidRPr="003A1CDD">
        <w:rPr>
          <w:rFonts w:ascii="Times New Roman" w:hAnsi="Times New Roman"/>
          <w:sz w:val="24"/>
          <w:szCs w:val="24"/>
        </w:rPr>
        <w:t>.</w:t>
      </w:r>
      <w:proofErr w:type="gramEnd"/>
    </w:p>
    <w:p w:rsidR="00466E6E" w:rsidRPr="003A1CDD" w:rsidRDefault="00466E6E" w:rsidP="00466E6E">
      <w:pPr>
        <w:tabs>
          <w:tab w:val="left" w:pos="800"/>
          <w:tab w:val="left" w:pos="1000"/>
        </w:tabs>
        <w:suppressAutoHyphens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1CDD">
        <w:rPr>
          <w:rFonts w:ascii="Times New Roman" w:hAnsi="Times New Roman"/>
          <w:sz w:val="24"/>
          <w:szCs w:val="24"/>
        </w:rPr>
        <w:t>Представено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3A1CDD">
        <w:rPr>
          <w:rFonts w:ascii="Times New Roman" w:hAnsi="Times New Roman"/>
          <w:sz w:val="24"/>
          <w:szCs w:val="24"/>
        </w:rPr>
        <w:t>разпределение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участието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всеки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от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експертите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във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времето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3A1CDD">
        <w:rPr>
          <w:rFonts w:ascii="Times New Roman" w:hAnsi="Times New Roman"/>
          <w:sz w:val="24"/>
          <w:szCs w:val="24"/>
        </w:rPr>
        <w:t>където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A1CDD">
        <w:rPr>
          <w:rFonts w:ascii="Times New Roman" w:hAnsi="Times New Roman"/>
          <w:sz w:val="24"/>
          <w:szCs w:val="24"/>
        </w:rPr>
        <w:t>участникът</w:t>
      </w:r>
      <w:proofErr w:type="spellEnd"/>
      <w:proofErr w:type="gramEnd"/>
      <w:r w:rsidRPr="003A1CDD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3A1CDD">
        <w:rPr>
          <w:rFonts w:ascii="Times New Roman" w:hAnsi="Times New Roman"/>
          <w:sz w:val="24"/>
          <w:szCs w:val="24"/>
        </w:rPr>
        <w:t>описал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дейностите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1CDD">
        <w:rPr>
          <w:rFonts w:ascii="Times New Roman" w:hAnsi="Times New Roman"/>
          <w:sz w:val="24"/>
          <w:szCs w:val="24"/>
        </w:rPr>
        <w:t>които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предвижда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за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изпълнение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поръчката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1CDD">
        <w:rPr>
          <w:rFonts w:ascii="Times New Roman" w:hAnsi="Times New Roman"/>
          <w:sz w:val="24"/>
          <w:szCs w:val="24"/>
        </w:rPr>
        <w:t>като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за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всяка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дейност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са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посочени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експертите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от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ключовия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екип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1CDD">
        <w:rPr>
          <w:rFonts w:ascii="Times New Roman" w:hAnsi="Times New Roman"/>
          <w:sz w:val="24"/>
          <w:szCs w:val="24"/>
        </w:rPr>
        <w:t>отговорни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за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изпълнението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й и </w:t>
      </w:r>
      <w:proofErr w:type="spellStart"/>
      <w:r w:rsidRPr="003A1CDD">
        <w:rPr>
          <w:rFonts w:ascii="Times New Roman" w:hAnsi="Times New Roman"/>
          <w:sz w:val="24"/>
          <w:szCs w:val="24"/>
        </w:rPr>
        <w:t>продължителност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на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съответните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дейности</w:t>
      </w:r>
      <w:proofErr w:type="spellEnd"/>
      <w:r w:rsidRPr="003A1CDD">
        <w:rPr>
          <w:rFonts w:ascii="Times New Roman" w:hAnsi="Times New Roman"/>
          <w:sz w:val="24"/>
          <w:szCs w:val="24"/>
        </w:rPr>
        <w:t>.</w:t>
      </w:r>
    </w:p>
    <w:p w:rsidR="00466E6E" w:rsidRPr="003A1CDD" w:rsidRDefault="00466E6E" w:rsidP="00466E6E">
      <w:pPr>
        <w:tabs>
          <w:tab w:val="left" w:pos="800"/>
          <w:tab w:val="left" w:pos="100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466E6E" w:rsidRPr="003A1CDD" w:rsidRDefault="00466E6E" w:rsidP="00466E6E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A1CDD">
        <w:rPr>
          <w:rFonts w:ascii="Times New Roman" w:hAnsi="Times New Roman"/>
          <w:b/>
          <w:sz w:val="24"/>
          <w:szCs w:val="24"/>
        </w:rPr>
        <w:t>Комисият</w:t>
      </w:r>
      <w:r w:rsidR="00DF5E87" w:rsidRPr="003A1CDD">
        <w:rPr>
          <w:rFonts w:ascii="Times New Roman" w:hAnsi="Times New Roman"/>
          <w:b/>
          <w:sz w:val="24"/>
          <w:szCs w:val="24"/>
        </w:rPr>
        <w:t>а</w:t>
      </w:r>
      <w:proofErr w:type="spellEnd"/>
      <w:r w:rsidR="00DF5E87" w:rsidRPr="003A1CDD">
        <w:rPr>
          <w:rFonts w:ascii="Times New Roman" w:hAnsi="Times New Roman"/>
          <w:b/>
          <w:sz w:val="24"/>
          <w:szCs w:val="24"/>
        </w:rPr>
        <w:t xml:space="preserve"> </w:t>
      </w:r>
      <w:r w:rsidR="00DF5E87" w:rsidRPr="003A1CDD">
        <w:rPr>
          <w:rFonts w:ascii="Times New Roman" w:hAnsi="Times New Roman"/>
          <w:b/>
          <w:sz w:val="24"/>
          <w:szCs w:val="24"/>
          <w:lang w:val="bg-BG"/>
        </w:rPr>
        <w:t>единодушно реши</w:t>
      </w:r>
      <w:r w:rsidRPr="003A1CD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3A1CDD">
        <w:rPr>
          <w:rFonts w:ascii="Times New Roman" w:hAnsi="Times New Roman"/>
          <w:b/>
          <w:sz w:val="24"/>
          <w:szCs w:val="24"/>
        </w:rPr>
        <w:t>че</w:t>
      </w:r>
      <w:proofErr w:type="spellEnd"/>
      <w:r w:rsidRPr="003A1C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b/>
          <w:sz w:val="24"/>
          <w:szCs w:val="24"/>
        </w:rPr>
        <w:t>техническото</w:t>
      </w:r>
      <w:proofErr w:type="spellEnd"/>
      <w:r w:rsidRPr="003A1C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b/>
          <w:sz w:val="24"/>
          <w:szCs w:val="24"/>
        </w:rPr>
        <w:t>предложение</w:t>
      </w:r>
      <w:proofErr w:type="spellEnd"/>
      <w:r w:rsidRPr="003A1C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3A1C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b/>
          <w:sz w:val="24"/>
          <w:szCs w:val="24"/>
        </w:rPr>
        <w:t>участника</w:t>
      </w:r>
      <w:proofErr w:type="spellEnd"/>
      <w:r w:rsidRPr="003A1C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b/>
          <w:sz w:val="24"/>
          <w:szCs w:val="24"/>
        </w:rPr>
        <w:t>отговаря</w:t>
      </w:r>
      <w:proofErr w:type="spellEnd"/>
      <w:r w:rsidRPr="003A1C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3A1C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b/>
          <w:sz w:val="24"/>
          <w:szCs w:val="24"/>
        </w:rPr>
        <w:t>изискванията</w:t>
      </w:r>
      <w:proofErr w:type="spellEnd"/>
      <w:r w:rsidRPr="003A1C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3A1C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b/>
          <w:sz w:val="24"/>
          <w:szCs w:val="24"/>
        </w:rPr>
        <w:t>възложителя</w:t>
      </w:r>
      <w:proofErr w:type="spellEnd"/>
      <w:r w:rsidRPr="003A1CDD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3A1CDD">
        <w:rPr>
          <w:rFonts w:ascii="Times New Roman" w:hAnsi="Times New Roman"/>
          <w:b/>
          <w:sz w:val="24"/>
          <w:szCs w:val="24"/>
        </w:rPr>
        <w:t>го</w:t>
      </w:r>
      <w:proofErr w:type="spellEnd"/>
      <w:r w:rsidRPr="003A1C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b/>
          <w:sz w:val="24"/>
          <w:szCs w:val="24"/>
        </w:rPr>
        <w:t>допуска</w:t>
      </w:r>
      <w:proofErr w:type="spellEnd"/>
      <w:r w:rsidRPr="003A1C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b/>
          <w:sz w:val="24"/>
          <w:szCs w:val="24"/>
        </w:rPr>
        <w:t>до</w:t>
      </w:r>
      <w:proofErr w:type="spellEnd"/>
      <w:r w:rsidRPr="003A1C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b/>
          <w:sz w:val="24"/>
          <w:szCs w:val="24"/>
        </w:rPr>
        <w:t>оценка</w:t>
      </w:r>
      <w:proofErr w:type="spellEnd"/>
      <w:r w:rsidRPr="003A1CDD">
        <w:rPr>
          <w:rFonts w:ascii="Times New Roman" w:hAnsi="Times New Roman"/>
          <w:b/>
          <w:sz w:val="24"/>
          <w:szCs w:val="24"/>
        </w:rPr>
        <w:t>.</w:t>
      </w:r>
    </w:p>
    <w:p w:rsidR="00466E6E" w:rsidRPr="003A1CDD" w:rsidRDefault="00466E6E" w:rsidP="00466E6E">
      <w:pPr>
        <w:tabs>
          <w:tab w:val="left" w:pos="800"/>
          <w:tab w:val="left" w:pos="100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466E6E" w:rsidRPr="003A1CDD" w:rsidRDefault="00466E6E" w:rsidP="00466E6E">
      <w:pPr>
        <w:tabs>
          <w:tab w:val="left" w:pos="800"/>
          <w:tab w:val="left" w:pos="1000"/>
        </w:tabs>
        <w:suppressAutoHyphens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 w:rsidRPr="003A1CDD">
        <w:rPr>
          <w:rFonts w:ascii="Times New Roman" w:hAnsi="Times New Roman"/>
          <w:b/>
          <w:bCs/>
          <w:sz w:val="24"/>
          <w:szCs w:val="24"/>
          <w:u w:val="single"/>
        </w:rPr>
        <w:t>Комисията</w:t>
      </w:r>
      <w:proofErr w:type="spellEnd"/>
      <w:r w:rsidRPr="003A1CD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A1CDD">
        <w:rPr>
          <w:rFonts w:ascii="Times New Roman" w:hAnsi="Times New Roman"/>
          <w:b/>
          <w:bCs/>
          <w:sz w:val="24"/>
          <w:szCs w:val="24"/>
          <w:u w:val="single"/>
        </w:rPr>
        <w:t>единодушно</w:t>
      </w:r>
      <w:proofErr w:type="spellEnd"/>
      <w:r w:rsidRPr="003A1CD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A1CDD">
        <w:rPr>
          <w:rFonts w:ascii="Times New Roman" w:hAnsi="Times New Roman"/>
          <w:b/>
          <w:bCs/>
          <w:sz w:val="24"/>
          <w:szCs w:val="24"/>
          <w:u w:val="single"/>
        </w:rPr>
        <w:t>реши</w:t>
      </w:r>
      <w:proofErr w:type="spellEnd"/>
      <w:r w:rsidRPr="003A1CD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A1CDD">
        <w:rPr>
          <w:rFonts w:ascii="Times New Roman" w:hAnsi="Times New Roman"/>
          <w:b/>
          <w:bCs/>
          <w:sz w:val="24"/>
          <w:szCs w:val="24"/>
          <w:u w:val="single"/>
        </w:rPr>
        <w:t>да</w:t>
      </w:r>
      <w:proofErr w:type="spellEnd"/>
      <w:r w:rsidRPr="003A1CD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A1CDD">
        <w:rPr>
          <w:rFonts w:ascii="Times New Roman" w:hAnsi="Times New Roman"/>
          <w:b/>
          <w:bCs/>
          <w:sz w:val="24"/>
          <w:szCs w:val="24"/>
          <w:u w:val="single"/>
        </w:rPr>
        <w:t>допусне</w:t>
      </w:r>
      <w:proofErr w:type="spellEnd"/>
      <w:r w:rsidRPr="003A1CD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A1CDD">
        <w:rPr>
          <w:rFonts w:ascii="Times New Roman" w:hAnsi="Times New Roman"/>
          <w:b/>
          <w:bCs/>
          <w:sz w:val="24"/>
          <w:szCs w:val="24"/>
          <w:u w:val="single"/>
        </w:rPr>
        <w:t>до</w:t>
      </w:r>
      <w:proofErr w:type="spellEnd"/>
      <w:r w:rsidRPr="003A1CD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A1CDD">
        <w:rPr>
          <w:rFonts w:ascii="Times New Roman" w:hAnsi="Times New Roman"/>
          <w:b/>
          <w:bCs/>
          <w:sz w:val="24"/>
          <w:szCs w:val="24"/>
          <w:u w:val="single"/>
        </w:rPr>
        <w:t>оценка</w:t>
      </w:r>
      <w:proofErr w:type="spellEnd"/>
      <w:r w:rsidRPr="003A1CD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A1CDD">
        <w:rPr>
          <w:rFonts w:ascii="Times New Roman" w:hAnsi="Times New Roman"/>
          <w:b/>
          <w:bCs/>
          <w:sz w:val="24"/>
          <w:szCs w:val="24"/>
          <w:u w:val="single"/>
        </w:rPr>
        <w:t>по</w:t>
      </w:r>
      <w:proofErr w:type="spellEnd"/>
      <w:r w:rsidRPr="003A1CD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A1CDD">
        <w:rPr>
          <w:rFonts w:ascii="Times New Roman" w:hAnsi="Times New Roman"/>
          <w:b/>
          <w:bCs/>
          <w:sz w:val="24"/>
          <w:szCs w:val="24"/>
          <w:u w:val="single"/>
        </w:rPr>
        <w:t>критериите</w:t>
      </w:r>
      <w:proofErr w:type="spellEnd"/>
      <w:r w:rsidRPr="003A1CD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A1CDD">
        <w:rPr>
          <w:rFonts w:ascii="Times New Roman" w:hAnsi="Times New Roman"/>
          <w:b/>
          <w:bCs/>
          <w:sz w:val="24"/>
          <w:szCs w:val="24"/>
          <w:u w:val="single"/>
        </w:rPr>
        <w:t>за</w:t>
      </w:r>
      <w:proofErr w:type="spellEnd"/>
      <w:r w:rsidRPr="003A1CD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A1CDD">
        <w:rPr>
          <w:rFonts w:ascii="Times New Roman" w:hAnsi="Times New Roman"/>
          <w:b/>
          <w:bCs/>
          <w:sz w:val="24"/>
          <w:szCs w:val="24"/>
          <w:u w:val="single"/>
        </w:rPr>
        <w:t>оценка</w:t>
      </w:r>
      <w:proofErr w:type="spellEnd"/>
      <w:r w:rsidRPr="003A1CD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A1CDD">
        <w:rPr>
          <w:rFonts w:ascii="Times New Roman" w:hAnsi="Times New Roman"/>
          <w:b/>
          <w:bCs/>
          <w:sz w:val="24"/>
          <w:szCs w:val="24"/>
          <w:u w:val="single"/>
        </w:rPr>
        <w:t>на</w:t>
      </w:r>
      <w:proofErr w:type="spellEnd"/>
      <w:r w:rsidRPr="003A1CD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A1CDD">
        <w:rPr>
          <w:rFonts w:ascii="Times New Roman" w:hAnsi="Times New Roman"/>
          <w:b/>
          <w:bCs/>
          <w:sz w:val="24"/>
          <w:szCs w:val="24"/>
          <w:u w:val="single"/>
        </w:rPr>
        <w:t>офертите</w:t>
      </w:r>
      <w:proofErr w:type="spellEnd"/>
      <w:r w:rsidRPr="003A1CDD">
        <w:rPr>
          <w:rFonts w:ascii="Times New Roman" w:hAnsi="Times New Roman"/>
          <w:b/>
          <w:bCs/>
          <w:sz w:val="24"/>
          <w:szCs w:val="24"/>
          <w:u w:val="single"/>
        </w:rPr>
        <w:t xml:space="preserve"> в </w:t>
      </w:r>
      <w:proofErr w:type="spellStart"/>
      <w:r w:rsidRPr="003A1CDD">
        <w:rPr>
          <w:rFonts w:ascii="Times New Roman" w:hAnsi="Times New Roman"/>
          <w:b/>
          <w:bCs/>
          <w:sz w:val="24"/>
          <w:szCs w:val="24"/>
          <w:u w:val="single"/>
        </w:rPr>
        <w:t>настоящата</w:t>
      </w:r>
      <w:proofErr w:type="spellEnd"/>
      <w:r w:rsidRPr="003A1CD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A1CDD">
        <w:rPr>
          <w:rFonts w:ascii="Times New Roman" w:hAnsi="Times New Roman"/>
          <w:b/>
          <w:bCs/>
          <w:sz w:val="24"/>
          <w:szCs w:val="24"/>
          <w:u w:val="single"/>
        </w:rPr>
        <w:t>процедура</w:t>
      </w:r>
      <w:proofErr w:type="spellEnd"/>
      <w:r w:rsidRPr="003A1CD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A1CDD">
        <w:rPr>
          <w:rFonts w:ascii="Times New Roman" w:hAnsi="Times New Roman"/>
          <w:b/>
          <w:bCs/>
          <w:sz w:val="24"/>
          <w:szCs w:val="24"/>
          <w:u w:val="single"/>
        </w:rPr>
        <w:t>следните</w:t>
      </w:r>
      <w:proofErr w:type="spellEnd"/>
      <w:r w:rsidRPr="003A1CD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A1CDD">
        <w:rPr>
          <w:rFonts w:ascii="Times New Roman" w:hAnsi="Times New Roman"/>
          <w:b/>
          <w:bCs/>
          <w:sz w:val="24"/>
          <w:szCs w:val="24"/>
          <w:u w:val="single"/>
        </w:rPr>
        <w:t>участници</w:t>
      </w:r>
      <w:proofErr w:type="spellEnd"/>
      <w:r w:rsidRPr="003A1CDD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466E6E" w:rsidRPr="003A1CDD" w:rsidRDefault="00466E6E" w:rsidP="00466E6E">
      <w:pPr>
        <w:tabs>
          <w:tab w:val="left" w:pos="800"/>
          <w:tab w:val="left" w:pos="1000"/>
        </w:tabs>
        <w:suppressAutoHyphens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66E6E" w:rsidRPr="003A1CDD" w:rsidRDefault="00466E6E" w:rsidP="00466E6E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3A1CDD">
        <w:rPr>
          <w:rFonts w:ascii="Times New Roman" w:hAnsi="Times New Roman"/>
          <w:b/>
          <w:sz w:val="24"/>
          <w:szCs w:val="24"/>
        </w:rPr>
        <w:t>Участник</w:t>
      </w:r>
      <w:proofErr w:type="spellEnd"/>
      <w:r w:rsidRPr="003A1CDD">
        <w:rPr>
          <w:rFonts w:ascii="Times New Roman" w:hAnsi="Times New Roman"/>
          <w:b/>
          <w:sz w:val="24"/>
          <w:szCs w:val="24"/>
        </w:rPr>
        <w:t xml:space="preserve"> № 1 – „МЕГА – СТРОЙ – ИНЖЕНЕРИНГ” ЕООД, </w:t>
      </w:r>
      <w:proofErr w:type="spellStart"/>
      <w:r w:rsidRPr="003A1CDD">
        <w:rPr>
          <w:rFonts w:ascii="Times New Roman" w:hAnsi="Times New Roman"/>
          <w:b/>
          <w:sz w:val="24"/>
          <w:szCs w:val="24"/>
        </w:rPr>
        <w:t>гр</w:t>
      </w:r>
      <w:proofErr w:type="spellEnd"/>
      <w:r w:rsidRPr="003A1CDD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3A1C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b/>
          <w:sz w:val="24"/>
          <w:szCs w:val="24"/>
        </w:rPr>
        <w:t>Видин</w:t>
      </w:r>
      <w:proofErr w:type="spellEnd"/>
    </w:p>
    <w:p w:rsidR="00466E6E" w:rsidRPr="003A1CDD" w:rsidRDefault="00466E6E" w:rsidP="00466E6E">
      <w:pPr>
        <w:tabs>
          <w:tab w:val="left" w:pos="800"/>
          <w:tab w:val="left" w:pos="100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466E6E" w:rsidRPr="003A1CDD" w:rsidRDefault="00466E6E" w:rsidP="00466E6E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A1CDD">
        <w:rPr>
          <w:rFonts w:ascii="Times New Roman" w:hAnsi="Times New Roman"/>
          <w:b/>
          <w:sz w:val="24"/>
          <w:szCs w:val="24"/>
        </w:rPr>
        <w:t>Участник</w:t>
      </w:r>
      <w:proofErr w:type="spellEnd"/>
      <w:r w:rsidRPr="003A1CDD">
        <w:rPr>
          <w:rFonts w:ascii="Times New Roman" w:hAnsi="Times New Roman"/>
          <w:b/>
          <w:sz w:val="24"/>
          <w:szCs w:val="24"/>
        </w:rPr>
        <w:t xml:space="preserve"> № 3 – „ЕКСПЕРТИНВЕСТ” АД, </w:t>
      </w:r>
      <w:proofErr w:type="spellStart"/>
      <w:r w:rsidRPr="003A1CDD">
        <w:rPr>
          <w:rFonts w:ascii="Times New Roman" w:hAnsi="Times New Roman"/>
          <w:b/>
          <w:sz w:val="24"/>
          <w:szCs w:val="24"/>
        </w:rPr>
        <w:t>гр</w:t>
      </w:r>
      <w:proofErr w:type="spellEnd"/>
      <w:r w:rsidRPr="003A1CDD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3A1C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b/>
          <w:sz w:val="24"/>
          <w:szCs w:val="24"/>
        </w:rPr>
        <w:t>Видин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</w:p>
    <w:p w:rsidR="00926608" w:rsidRPr="003A1CDD" w:rsidRDefault="00926608" w:rsidP="00466E6E">
      <w:pPr>
        <w:jc w:val="both"/>
        <w:rPr>
          <w:rFonts w:ascii="Times New Roman" w:hAnsi="Times New Roman"/>
          <w:sz w:val="24"/>
          <w:szCs w:val="24"/>
        </w:rPr>
      </w:pPr>
    </w:p>
    <w:p w:rsidR="00926608" w:rsidRPr="003A1CDD" w:rsidRDefault="00926608" w:rsidP="00926608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3A1CDD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Pr="003A1CDD">
        <w:rPr>
          <w:rFonts w:ascii="Times New Roman" w:hAnsi="Times New Roman"/>
          <w:sz w:val="24"/>
          <w:szCs w:val="24"/>
        </w:rPr>
        <w:t>описаните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действия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1CDD">
        <w:rPr>
          <w:rFonts w:ascii="Times New Roman" w:hAnsi="Times New Roman"/>
          <w:sz w:val="24"/>
          <w:szCs w:val="24"/>
        </w:rPr>
        <w:t>комисията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приключи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своята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DD">
        <w:rPr>
          <w:rFonts w:ascii="Times New Roman" w:hAnsi="Times New Roman"/>
          <w:sz w:val="24"/>
          <w:szCs w:val="24"/>
        </w:rPr>
        <w:t>работа</w:t>
      </w:r>
      <w:proofErr w:type="spellEnd"/>
      <w:r w:rsidRPr="003A1CDD">
        <w:rPr>
          <w:rFonts w:ascii="Times New Roman" w:hAnsi="Times New Roman"/>
          <w:sz w:val="24"/>
          <w:szCs w:val="24"/>
          <w:lang w:val="bg-BG"/>
        </w:rPr>
        <w:t xml:space="preserve">, като Председателят на комисията насрочи следващо заседание за </w:t>
      </w:r>
      <w:r w:rsidRPr="003A1CDD">
        <w:rPr>
          <w:rFonts w:ascii="Times New Roman" w:hAnsi="Times New Roman"/>
          <w:sz w:val="24"/>
          <w:szCs w:val="24"/>
        </w:rPr>
        <w:t>14</w:t>
      </w:r>
      <w:r w:rsidRPr="003A1CDD">
        <w:rPr>
          <w:rFonts w:ascii="Times New Roman" w:hAnsi="Times New Roman"/>
          <w:sz w:val="24"/>
          <w:szCs w:val="24"/>
          <w:lang w:val="bg-BG"/>
        </w:rPr>
        <w:t>.05.2018 г. от 11,00часа.</w:t>
      </w:r>
      <w:proofErr w:type="gramEnd"/>
    </w:p>
    <w:p w:rsidR="00972708" w:rsidRPr="003A1CDD" w:rsidRDefault="00972708" w:rsidP="00926608">
      <w:pPr>
        <w:jc w:val="both"/>
        <w:rPr>
          <w:rFonts w:ascii="Times New Roman" w:hAnsi="Times New Roman"/>
          <w:b/>
          <w:sz w:val="24"/>
          <w:szCs w:val="24"/>
        </w:rPr>
      </w:pPr>
    </w:p>
    <w:p w:rsidR="00972708" w:rsidRPr="003A1CDD" w:rsidRDefault="00972708" w:rsidP="00972708">
      <w:pPr>
        <w:jc w:val="both"/>
        <w:rPr>
          <w:rFonts w:ascii="Times New Roman" w:hAnsi="Times New Roman"/>
          <w:sz w:val="24"/>
          <w:szCs w:val="24"/>
        </w:rPr>
      </w:pPr>
    </w:p>
    <w:p w:rsidR="00972708" w:rsidRPr="003A1CDD" w:rsidRDefault="00972708" w:rsidP="00972708">
      <w:pPr>
        <w:jc w:val="both"/>
        <w:rPr>
          <w:rFonts w:ascii="Times New Roman" w:hAnsi="Times New Roman"/>
          <w:sz w:val="24"/>
          <w:szCs w:val="24"/>
        </w:rPr>
      </w:pPr>
    </w:p>
    <w:p w:rsidR="00972708" w:rsidRPr="00C30F37" w:rsidRDefault="00972708" w:rsidP="00972708">
      <w:pPr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3A1CDD">
        <w:rPr>
          <w:rFonts w:ascii="Times New Roman" w:hAnsi="Times New Roman"/>
          <w:sz w:val="24"/>
          <w:szCs w:val="24"/>
        </w:rPr>
        <w:t>Комисия</w:t>
      </w:r>
      <w:proofErr w:type="spellEnd"/>
      <w:r w:rsidRPr="003A1CDD">
        <w:rPr>
          <w:rFonts w:ascii="Times New Roman" w:hAnsi="Times New Roman"/>
          <w:sz w:val="24"/>
          <w:szCs w:val="24"/>
        </w:rPr>
        <w:t xml:space="preserve">: </w:t>
      </w:r>
      <w:r w:rsidR="00C30F37">
        <w:rPr>
          <w:rFonts w:ascii="Times New Roman" w:hAnsi="Times New Roman"/>
          <w:sz w:val="24"/>
          <w:szCs w:val="24"/>
        </w:rPr>
        <w:t>(П) чл.2 ЗЗЛД</w:t>
      </w:r>
    </w:p>
    <w:p w:rsidR="00972708" w:rsidRPr="003A1CDD" w:rsidRDefault="00972708" w:rsidP="00972708">
      <w:pPr>
        <w:jc w:val="both"/>
        <w:rPr>
          <w:rFonts w:ascii="Times New Roman" w:hAnsi="Times New Roman"/>
          <w:sz w:val="24"/>
          <w:szCs w:val="24"/>
        </w:rPr>
      </w:pPr>
    </w:p>
    <w:sectPr w:rsidR="00972708" w:rsidRPr="003A1CDD" w:rsidSect="001E4CE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63260"/>
    <w:multiLevelType w:val="multilevel"/>
    <w:tmpl w:val="5C4EA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15E7B28"/>
    <w:multiLevelType w:val="hybridMultilevel"/>
    <w:tmpl w:val="CBDA0C12"/>
    <w:lvl w:ilvl="0" w:tplc="81B0D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56F"/>
    <w:rsid w:val="0001789A"/>
    <w:rsid w:val="000211F8"/>
    <w:rsid w:val="001E4CE1"/>
    <w:rsid w:val="002C2FDF"/>
    <w:rsid w:val="0030109E"/>
    <w:rsid w:val="003320A4"/>
    <w:rsid w:val="003414BB"/>
    <w:rsid w:val="003668BB"/>
    <w:rsid w:val="003761BA"/>
    <w:rsid w:val="003A1CDD"/>
    <w:rsid w:val="003F49B8"/>
    <w:rsid w:val="00466E6E"/>
    <w:rsid w:val="004A1301"/>
    <w:rsid w:val="004D2583"/>
    <w:rsid w:val="004F656F"/>
    <w:rsid w:val="005554FD"/>
    <w:rsid w:val="00775D25"/>
    <w:rsid w:val="00784DF4"/>
    <w:rsid w:val="007B1319"/>
    <w:rsid w:val="00822AA7"/>
    <w:rsid w:val="008840FA"/>
    <w:rsid w:val="00926608"/>
    <w:rsid w:val="00972708"/>
    <w:rsid w:val="009A552B"/>
    <w:rsid w:val="00B151B4"/>
    <w:rsid w:val="00B311E2"/>
    <w:rsid w:val="00B36309"/>
    <w:rsid w:val="00BE3E08"/>
    <w:rsid w:val="00C30F37"/>
    <w:rsid w:val="00C3515E"/>
    <w:rsid w:val="00CE5504"/>
    <w:rsid w:val="00D556FE"/>
    <w:rsid w:val="00D84017"/>
    <w:rsid w:val="00D868B5"/>
    <w:rsid w:val="00D977D2"/>
    <w:rsid w:val="00DF5E87"/>
    <w:rsid w:val="00E9630D"/>
    <w:rsid w:val="00EA2A22"/>
    <w:rsid w:val="00ED5515"/>
    <w:rsid w:val="00EE0BF8"/>
    <w:rsid w:val="00F758F8"/>
    <w:rsid w:val="00F87E45"/>
    <w:rsid w:val="00FF1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6F"/>
    <w:pPr>
      <w:spacing w:before="53" w:after="0" w:line="240" w:lineRule="auto"/>
      <w:ind w:right="68"/>
      <w:jc w:val="center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6E6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4">
    <w:name w:val="Без разредка Знак"/>
    <w:link w:val="a3"/>
    <w:uiPriority w:val="1"/>
    <w:locked/>
    <w:rsid w:val="00466E6E"/>
    <w:rPr>
      <w:rFonts w:ascii="Calibri" w:eastAsia="Times New Roman" w:hAnsi="Calibri" w:cs="Times New Roman"/>
      <w:lang w:val="en-US"/>
    </w:rPr>
  </w:style>
  <w:style w:type="character" w:customStyle="1" w:styleId="FontStyle87">
    <w:name w:val="Font Style87"/>
    <w:basedOn w:val="a0"/>
    <w:uiPriority w:val="99"/>
    <w:rsid w:val="00466E6E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66E6E"/>
    <w:pPr>
      <w:widowControl w:val="0"/>
      <w:autoSpaceDE w:val="0"/>
      <w:autoSpaceDN w:val="0"/>
      <w:adjustRightInd w:val="0"/>
      <w:spacing w:before="0"/>
      <w:ind w:right="0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213">
    <w:name w:val="Font Style213"/>
    <w:basedOn w:val="a0"/>
    <w:uiPriority w:val="99"/>
    <w:rsid w:val="00466E6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7">
    <w:name w:val="Font Style277"/>
    <w:basedOn w:val="a0"/>
    <w:uiPriority w:val="99"/>
    <w:rsid w:val="00466E6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72">
    <w:name w:val="Font Style272"/>
    <w:basedOn w:val="a0"/>
    <w:uiPriority w:val="99"/>
    <w:rsid w:val="00466E6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97">
    <w:name w:val="Font Style297"/>
    <w:basedOn w:val="a0"/>
    <w:uiPriority w:val="99"/>
    <w:rsid w:val="00466E6E"/>
    <w:rPr>
      <w:rFonts w:ascii="Times New Roman" w:hAnsi="Times New Roman" w:cs="Times New Roman"/>
      <w:sz w:val="18"/>
      <w:szCs w:val="18"/>
    </w:rPr>
  </w:style>
  <w:style w:type="paragraph" w:customStyle="1" w:styleId="Style24">
    <w:name w:val="Style24"/>
    <w:basedOn w:val="a"/>
    <w:uiPriority w:val="99"/>
    <w:rsid w:val="00466E6E"/>
    <w:pPr>
      <w:widowControl w:val="0"/>
      <w:autoSpaceDE w:val="0"/>
      <w:autoSpaceDN w:val="0"/>
      <w:adjustRightInd w:val="0"/>
      <w:spacing w:before="0" w:line="259" w:lineRule="exact"/>
      <w:ind w:right="0" w:firstLine="70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285">
    <w:name w:val="Font Style285"/>
    <w:basedOn w:val="a0"/>
    <w:uiPriority w:val="99"/>
    <w:rsid w:val="00466E6E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83">
    <w:name w:val="Style183"/>
    <w:basedOn w:val="a"/>
    <w:uiPriority w:val="99"/>
    <w:rsid w:val="00466E6E"/>
    <w:pPr>
      <w:widowControl w:val="0"/>
      <w:autoSpaceDE w:val="0"/>
      <w:autoSpaceDN w:val="0"/>
      <w:adjustRightInd w:val="0"/>
      <w:spacing w:before="0"/>
      <w:ind w:right="0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16">
    <w:name w:val="Style116"/>
    <w:basedOn w:val="a"/>
    <w:uiPriority w:val="99"/>
    <w:rsid w:val="00466E6E"/>
    <w:pPr>
      <w:widowControl w:val="0"/>
      <w:autoSpaceDE w:val="0"/>
      <w:autoSpaceDN w:val="0"/>
      <w:adjustRightInd w:val="0"/>
      <w:spacing w:before="0" w:line="264" w:lineRule="exact"/>
      <w:ind w:right="0" w:firstLine="569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34">
    <w:name w:val="Font Style34"/>
    <w:uiPriority w:val="99"/>
    <w:rsid w:val="00466E6E"/>
    <w:rPr>
      <w:rFonts w:ascii="Times New Roman" w:hAnsi="Times New Roman" w:cs="Times New Roman"/>
      <w:sz w:val="22"/>
      <w:szCs w:val="22"/>
    </w:rPr>
  </w:style>
  <w:style w:type="paragraph" w:customStyle="1" w:styleId="firstline">
    <w:name w:val="firstline"/>
    <w:basedOn w:val="a"/>
    <w:rsid w:val="00972708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0AB3F-8B71-4533-BCC6-F8F79835F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4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My Own</Company>
  <LinksUpToDate>false</LinksUpToDate>
  <CharactersWithSpaces>10577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53</cp:revision>
  <dcterms:created xsi:type="dcterms:W3CDTF">2018-04-23T13:16:00Z</dcterms:created>
  <dcterms:modified xsi:type="dcterms:W3CDTF">2018-05-16T11:23:00Z</dcterms:modified>
</cp:coreProperties>
</file>